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济宁市兖州区卫生健康局2025年</w:t>
      </w:r>
    </w:p>
    <w:p w14:paraId="0A9F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双随机抽查事项清单</w:t>
      </w:r>
    </w:p>
    <w:p w14:paraId="43EA24F0"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0F61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根据国家2025年“双随机、一公开”监管要求及医疗卫生领域重点任务，结合兖州区实际，制定本年度抽查事项清单如下：</w:t>
      </w:r>
    </w:p>
    <w:p w14:paraId="24BE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EAE1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一、医疗机构监督抽查</w:t>
      </w:r>
    </w:p>
    <w:p w14:paraId="290987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辖区内各级医疗机构（含中医、医疗美容、母婴保健机构）。</w:t>
      </w:r>
    </w:p>
    <w:p w14:paraId="2CFA83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不低于5%（按监管基数动态调整）。</w:t>
      </w:r>
    </w:p>
    <w:p w14:paraId="31D1BA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121083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资质管理：执业许可证、诊疗科目备案、人员执业资格。</w:t>
      </w:r>
    </w:p>
    <w:p w14:paraId="342285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诊疗行为：超范围执业、医疗技术临床应用（如限制类技术）、医疗美容合规性。</w:t>
      </w:r>
    </w:p>
    <w:p w14:paraId="664F89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费用管理：医药费用、院外购药及送检、高值耗材使用、医保基金使用。</w:t>
      </w:r>
    </w:p>
    <w:p w14:paraId="503C1C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文书管理：处方、病历、医学证明文件书写及管理。</w:t>
      </w:r>
    </w:p>
    <w:p w14:paraId="24FD76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重点领域：互联网诊疗、精神卫生服务、非法应用辅助生殖技术、伪造出生医学证明。</w:t>
      </w:r>
    </w:p>
    <w:p w14:paraId="1913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二、公共场所卫生监督抽查</w:t>
      </w:r>
    </w:p>
    <w:p w14:paraId="0AB2110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宾馆、旅店、影剧院、歌舞娱乐场所、游泳场所等。</w:t>
      </w:r>
    </w:p>
    <w:p w14:paraId="3CF231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不低于5%（游泳场所100%）。</w:t>
      </w:r>
    </w:p>
    <w:p w14:paraId="15BA04C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0A7BDED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卫生许可：公示许可证、卫生信誉度等级。</w:t>
      </w:r>
    </w:p>
    <w:p w14:paraId="1BCC7AE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卫生制度：从业人员健康证、卫生检测报告、公共用品用具消毒。</w:t>
      </w:r>
    </w:p>
    <w:p w14:paraId="5FDFE63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疫情防控：常态化防控措施落实（如消毒、通风）。</w:t>
      </w:r>
    </w:p>
    <w:p w14:paraId="00909EF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禁烟管理：禁止吸烟标识设置及执行情况。</w:t>
      </w:r>
    </w:p>
    <w:p w14:paraId="1726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三、传染病防治监督抽查</w:t>
      </w:r>
    </w:p>
    <w:p w14:paraId="50D2FC3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医疗机构、疾控机构、采供血机构。</w:t>
      </w:r>
    </w:p>
    <w:p w14:paraId="47D9315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根据风险等级动态调整。</w:t>
      </w:r>
    </w:p>
    <w:p w14:paraId="04B9BC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678C27D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预防接种：疫苗管理、接种记录。</w:t>
      </w:r>
    </w:p>
    <w:p w14:paraId="341141A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疫情报告：传染病信息上报及时性、准确性。</w:t>
      </w:r>
    </w:p>
    <w:p w14:paraId="5D2FD9B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消毒隔离：医疗废物处置、污水处理、实验室生物安全。</w:t>
      </w:r>
    </w:p>
    <w:p w14:paraId="7A35933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重点疾病：新冠、流感等传染病防控措施。</w:t>
      </w:r>
    </w:p>
    <w:p w14:paraId="6308D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四、职业卫生监督抽查</w:t>
      </w:r>
    </w:p>
    <w:p w14:paraId="31304F0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用人单位、职业健康检查机构、职业病诊断机构。</w:t>
      </w:r>
    </w:p>
    <w:p w14:paraId="2D18CF4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不低于5%（高风险企业10%）。</w:t>
      </w:r>
    </w:p>
    <w:p w14:paraId="627D320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40436D9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职业病防治：防护设施“三同时”、危害因素监测、劳动者健康监护。</w:t>
      </w:r>
    </w:p>
    <w:p w14:paraId="59F390B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机构资质：职业健康检查、诊断机构备案及人员资质。</w:t>
      </w:r>
    </w:p>
    <w:p w14:paraId="11E9490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制度落实：职业病危害告知、警示标识设置。</w:t>
      </w:r>
    </w:p>
    <w:p w14:paraId="4821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五、放射诊疗监督抽查</w:t>
      </w:r>
    </w:p>
    <w:p w14:paraId="02F8977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开展放射诊疗的医疗机构。</w:t>
      </w:r>
    </w:p>
    <w:p w14:paraId="7AF64F1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不低于20%。</w:t>
      </w:r>
    </w:p>
    <w:p w14:paraId="32E64A9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4ACE5B0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许可管理：放射诊疗许可证、校验记录。</w:t>
      </w:r>
    </w:p>
    <w:p w14:paraId="63FA220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设备管理：设备检测、场所防护、工作人员剂量监测。</w:t>
      </w:r>
    </w:p>
    <w:p w14:paraId="0BEF788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患者保护：防护用品配备、放射事件应急预案。</w:t>
      </w:r>
    </w:p>
    <w:p w14:paraId="74EC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六、消毒产品监督抽查</w:t>
      </w:r>
    </w:p>
    <w:p w14:paraId="0CA214F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消毒产品生产企业、经营单位。</w:t>
      </w:r>
    </w:p>
    <w:p w14:paraId="364E0B6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不低于20%（生产企业）。</w:t>
      </w:r>
    </w:p>
    <w:p w14:paraId="4FF2BBE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7F4F7F2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生产条件：卫生许可证、生产环境、原料卫生质量。</w:t>
      </w:r>
    </w:p>
    <w:p w14:paraId="281E937C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产品管理：标签说明书、卫生安全评价报告。</w:t>
      </w:r>
    </w:p>
    <w:p w14:paraId="585EDF1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经营规范：进货查验制度、索证索票。</w:t>
      </w:r>
    </w:p>
    <w:p w14:paraId="786E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七、生活饮用水及涉水产品监督抽查</w:t>
      </w:r>
    </w:p>
    <w:p w14:paraId="168A2DAA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供水单位、涉水产品生产经营单位。</w:t>
      </w:r>
    </w:p>
    <w:p w14:paraId="1ADBD46E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供水单位50%、涉水产品按基数调整。</w:t>
      </w:r>
    </w:p>
    <w:p w14:paraId="4E877E33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4E4AC7EE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供水单位：卫生许可证、水源防护、水质检测、供管水人员健康证。</w:t>
      </w:r>
    </w:p>
    <w:p w14:paraId="5AABCC12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涉水产品：卫生许可批件、生产条件、产品标签。</w:t>
      </w:r>
    </w:p>
    <w:p w14:paraId="2A8D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八、采供血机构监督抽查</w:t>
      </w:r>
    </w:p>
    <w:p w14:paraId="44527D37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血站、单采血浆站。</w:t>
      </w:r>
    </w:p>
    <w:p w14:paraId="6E44689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100%。</w:t>
      </w:r>
    </w:p>
    <w:p w14:paraId="28E2B031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769570E8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资质管理：机构及人员资质、献血者管理。</w:t>
      </w:r>
    </w:p>
    <w:p w14:paraId="1B3C1876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血液安全：血液检测、包装、储存、运输。</w:t>
      </w:r>
    </w:p>
    <w:p w14:paraId="39CE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九、学校卫生监督抽查</w:t>
      </w:r>
    </w:p>
    <w:p w14:paraId="5A2C3AD3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辖区内中小学。</w:t>
      </w:r>
    </w:p>
    <w:p w14:paraId="49E114E7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不低于50%。</w:t>
      </w:r>
    </w:p>
    <w:p w14:paraId="0078C043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7CAB9763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教学环境：教室采光、照明、通风。</w:t>
      </w:r>
    </w:p>
    <w:p w14:paraId="74FB3533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饮用水卫生：供水设施、水质检测。</w:t>
      </w:r>
    </w:p>
    <w:p w14:paraId="74A5863B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传染病防控：晨检、因病缺勤追踪、消毒记录。</w:t>
      </w:r>
    </w:p>
    <w:p w14:paraId="73F0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十、计划生育技术服务监督抽查</w:t>
      </w:r>
    </w:p>
    <w:p w14:paraId="721D34FF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母婴保健、计划生育技术服务机构。</w:t>
      </w:r>
    </w:p>
    <w:p w14:paraId="432D0F9F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抽查比例：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100%。</w:t>
      </w:r>
    </w:p>
    <w:p w14:paraId="0D5B7B52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抽查内容：</w:t>
      </w:r>
    </w:p>
    <w:p w14:paraId="2B216E0F"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资质管理：机构及人员执业资格。</w:t>
      </w:r>
    </w:p>
    <w:p w14:paraId="6C8C1036"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hanging="42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业务规范：禁止胎儿性别鉴定、终止妊娠手术查验登记。</w:t>
      </w:r>
    </w:p>
    <w:p w14:paraId="6C75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bookmarkStart w:id="0" w:name="_GoBack"/>
      <w:r>
        <w:rPr>
          <w:rFonts w:hint="default" w:ascii="方正黑体简体" w:hAnsi="方正黑体简体" w:eastAsia="方正黑体简体" w:cs="方正黑体简体"/>
          <w:sz w:val="32"/>
          <w:szCs w:val="32"/>
        </w:rPr>
        <w:t>十一、实施要求</w:t>
      </w:r>
    </w:p>
    <w:bookmarkEnd w:id="0"/>
    <w:p w14:paraId="3458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时间安排：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2025年4月至11月，分批次完成抽查。</w:t>
      </w:r>
    </w:p>
    <w:p w14:paraId="228D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联合执法：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与市场监管、公安等部门开展联合抽查。</w:t>
      </w:r>
    </w:p>
    <w:p w14:paraId="2086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结果公示：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抽查结果通过政府网站、信用平台公开，接受社会监督。</w:t>
      </w:r>
    </w:p>
    <w:p w14:paraId="106D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闭环管理：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对问题单位责令整改，依法处罚，跟踪整改情况。</w:t>
      </w:r>
    </w:p>
    <w:p w14:paraId="2723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本清单依据国家及地方政策动态调整，确保医疗卫生领域监管全覆盖、无死角，维护公众健康权益。</w:t>
      </w:r>
    </w:p>
    <w:p w14:paraId="59E37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A174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2025年5月12日</w:t>
      </w:r>
    </w:p>
    <w:sectPr>
      <w:pgSz w:w="11906" w:h="16838"/>
      <w:pgMar w:top="2154" w:right="1587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小标宋">
    <w:altName w:val="宋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F4089"/>
    <w:multiLevelType w:val="singleLevel"/>
    <w:tmpl w:val="9EFF40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EFFDBFE"/>
    <w:multiLevelType w:val="singleLevel"/>
    <w:tmpl w:val="9EFFDBFE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2">
    <w:nsid w:val="B79A428B"/>
    <w:multiLevelType w:val="singleLevel"/>
    <w:tmpl w:val="B79A428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C78B8F3"/>
    <w:multiLevelType w:val="singleLevel"/>
    <w:tmpl w:val="BC78B8F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4">
    <w:nsid w:val="BC9BAEA2"/>
    <w:multiLevelType w:val="singleLevel"/>
    <w:tmpl w:val="BC9BAEA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5">
    <w:nsid w:val="D5FFD900"/>
    <w:multiLevelType w:val="singleLevel"/>
    <w:tmpl w:val="D5FFD900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6">
    <w:nsid w:val="F03BCE97"/>
    <w:multiLevelType w:val="singleLevel"/>
    <w:tmpl w:val="F03BCE97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7">
    <w:nsid w:val="F573F879"/>
    <w:multiLevelType w:val="singleLevel"/>
    <w:tmpl w:val="F573F87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F6FED0C5"/>
    <w:multiLevelType w:val="singleLevel"/>
    <w:tmpl w:val="F6FED0C5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9">
    <w:nsid w:val="F7FF6C4F"/>
    <w:multiLevelType w:val="singleLevel"/>
    <w:tmpl w:val="F7FF6C4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FBE70FA3"/>
    <w:multiLevelType w:val="singleLevel"/>
    <w:tmpl w:val="FBE70FA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1">
    <w:nsid w:val="FC175625"/>
    <w:multiLevelType w:val="singleLevel"/>
    <w:tmpl w:val="FC17562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FDFEAC27"/>
    <w:multiLevelType w:val="singleLevel"/>
    <w:tmpl w:val="FDFEAC27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3">
    <w:nsid w:val="FF7A7719"/>
    <w:multiLevelType w:val="singleLevel"/>
    <w:tmpl w:val="FF7A7719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4">
    <w:nsid w:val="FFA7A003"/>
    <w:multiLevelType w:val="singleLevel"/>
    <w:tmpl w:val="FFA7A00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5">
    <w:nsid w:val="FFDF4966"/>
    <w:multiLevelType w:val="singleLevel"/>
    <w:tmpl w:val="FFDF496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FFFFFE8A"/>
    <w:multiLevelType w:val="singleLevel"/>
    <w:tmpl w:val="FFFFFE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4ACFBDD2"/>
    <w:multiLevelType w:val="singleLevel"/>
    <w:tmpl w:val="4ACFBDD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8">
    <w:nsid w:val="7EF53A0F"/>
    <w:multiLevelType w:val="singleLevel"/>
    <w:tmpl w:val="7EF53A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>
    <w:nsid w:val="7F7E1FED"/>
    <w:multiLevelType w:val="singleLevel"/>
    <w:tmpl w:val="7F7E1F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7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14"/>
  </w:num>
  <w:num w:numId="11">
    <w:abstractNumId w:val="1"/>
  </w:num>
  <w:num w:numId="12">
    <w:abstractNumId w:val="10"/>
  </w:num>
  <w:num w:numId="13">
    <w:abstractNumId w:val="19"/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  <w:num w:numId="18">
    <w:abstractNumId w:val="3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C2A2A"/>
    <w:rsid w:val="266206CC"/>
    <w:rsid w:val="7CF9C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1456</Words>
  <Characters>1492</Characters>
  <Lines>0</Lines>
  <Paragraphs>0</Paragraphs>
  <TotalTime>18.3333333333333</TotalTime>
  <ScaleCrop>false</ScaleCrop>
  <LinksUpToDate>false</LinksUpToDate>
  <CharactersWithSpaces>1492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2025-05-14T08:32:13Z</dcterms:created>
  <dc:creator>huawei</dc:creator>
  <cp:lastModifiedBy>Administrator</cp:lastModifiedBy>
  <dcterms:modified xsi:type="dcterms:W3CDTF">2025-05-14T02:26:43Z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5D76E0FF988F41909E7A282A0748682F_13</vt:lpwstr>
  </property>
  <property fmtid="{D5CDD505-2E9C-101B-9397-08002B2CF9AE}" pid="4" name="KSOTemplateDocerSaveRecord">
    <vt:lpwstr>eyJoZGlkIjoiNTA2ZTdiOWVlNDMzNzA0YzVjMzY3MDgzOGUxYjg5ZjIiLCJ1c2VySWQiOiIxMTQ4MzA4NDI4In0=</vt:lpwstr>
  </property>
</Properties>
</file>