
<file path=[Content_Types].xml><?xml version="1.0" encoding="utf-8"?>
<Types xmlns="http://schemas.openxmlformats.org/package/2006/content-types">
  <Default Extension="xml" ContentType="application/xml"/>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line="560" w:lineRule="exact"/>
        <w:ind w:firstLine="0" w:firstLineChars="0"/>
        <w:rPr>
          <w:rFonts w:ascii="Times New Roman" w:hAnsi="Times New Roman" w:eastAsia="方正小标宋_GBK" w:cs="Times New Roman"/>
          <w:b/>
          <w:color w:val="000000"/>
          <w:spacing w:val="-12"/>
          <w:w w:val="62"/>
          <w:sz w:val="144"/>
          <w:szCs w:val="144"/>
        </w:rPr>
      </w:pPr>
    </w:p>
    <w:p>
      <w:pPr>
        <w:adjustRightInd/>
        <w:snapToGrid/>
        <w:spacing w:line="240" w:lineRule="auto"/>
        <w:ind w:firstLine="0" w:firstLineChars="0"/>
        <w:rPr>
          <w:rFonts w:ascii="Times New Roman" w:hAnsi="Times New Roman" w:eastAsia="方正小标宋_GBK" w:cs="Times New Roman"/>
          <w:b/>
          <w:color w:val="FFFFFF" w:themeColor="background1"/>
          <w:spacing w:val="-12"/>
          <w:w w:val="62"/>
          <w:sz w:val="144"/>
          <w:szCs w:val="144"/>
          <w14:textFill>
            <w14:solidFill>
              <w14:schemeClr w14:val="bg1"/>
            </w14:solidFill>
          </w14:textFill>
        </w:rPr>
      </w:pPr>
      <w:r>
        <w:rPr>
          <w:rFonts w:ascii="Times New Roman" w:hAnsi="Times New Roman" w:eastAsia="方正小标宋_GBK" w:cs="Times New Roman"/>
          <w:b/>
          <w:color w:val="FFFFFF" w:themeColor="background1"/>
          <w:spacing w:val="-12"/>
          <w:w w:val="62"/>
          <w:sz w:val="144"/>
          <w:szCs w:val="144"/>
          <w14:textFill>
            <w14:solidFill>
              <w14:schemeClr w14:val="bg1"/>
            </w14:solidFill>
          </w14:textFill>
        </w:rPr>
        <w:t>济宁市兖州区人民政府</w:t>
      </w:r>
    </w:p>
    <w:p>
      <w:pPr>
        <w:autoSpaceDE w:val="0"/>
        <w:autoSpaceDN w:val="0"/>
        <w:snapToGrid/>
        <w:spacing w:line="500" w:lineRule="exact"/>
        <w:ind w:firstLine="0" w:firstLineChars="0"/>
        <w:jc w:val="center"/>
        <w:rPr>
          <w:rFonts w:ascii="Times New Roman" w:hAnsi="Times New Roman" w:cs="Times New Roman"/>
          <w:bCs/>
          <w:kern w:val="0"/>
          <w:sz w:val="32"/>
          <w:szCs w:val="32"/>
        </w:rPr>
      </w:pPr>
    </w:p>
    <w:p>
      <w:pPr>
        <w:autoSpaceDE w:val="0"/>
        <w:autoSpaceDN w:val="0"/>
        <w:snapToGrid/>
        <w:spacing w:line="500" w:lineRule="exact"/>
        <w:ind w:firstLine="0" w:firstLineChars="0"/>
        <w:jc w:val="center"/>
        <w:rPr>
          <w:rFonts w:ascii="Times New Roman" w:hAnsi="Times New Roman" w:cs="Times New Roman"/>
          <w:bCs/>
          <w:kern w:val="0"/>
          <w:sz w:val="32"/>
          <w:szCs w:val="32"/>
        </w:rPr>
      </w:pPr>
      <w:r>
        <w:rPr>
          <w:rFonts w:ascii="Times New Roman" w:hAnsi="Times New Roman" w:eastAsia="方正仿宋简体" w:cs="Times New Roman"/>
          <w:bCs/>
          <w:kern w:val="0"/>
          <w:sz w:val="32"/>
          <w:szCs w:val="32"/>
        </w:rPr>
        <w:t>济兖政字〔2023〕</w:t>
      </w:r>
      <w:r>
        <w:rPr>
          <w:rFonts w:hint="eastAsia" w:ascii="Times New Roman" w:hAnsi="Times New Roman" w:eastAsia="方正仿宋简体" w:cs="Times New Roman"/>
          <w:bCs/>
          <w:kern w:val="0"/>
          <w:sz w:val="32"/>
          <w:szCs w:val="32"/>
        </w:rPr>
        <w:t>7</w:t>
      </w:r>
      <w:r>
        <w:rPr>
          <w:rFonts w:ascii="Times New Roman" w:hAnsi="Times New Roman" w:eastAsia="方正仿宋简体" w:cs="Times New Roman"/>
          <w:bCs/>
          <w:kern w:val="0"/>
          <w:sz w:val="32"/>
          <w:szCs w:val="32"/>
        </w:rPr>
        <w:t>号</w:t>
      </w:r>
    </w:p>
    <w:p>
      <w:pPr>
        <w:tabs>
          <w:tab w:val="center" w:pos="4365"/>
        </w:tabs>
        <w:adjustRightInd/>
        <w:snapToGrid/>
        <w:spacing w:line="560" w:lineRule="exact"/>
        <w:ind w:firstLine="0" w:firstLineChars="0"/>
        <w:rPr>
          <w:rFonts w:ascii="Times New Roman" w:hAnsi="Times New Roman" w:cs="Times New Roman"/>
          <w:sz w:val="32"/>
          <w:szCs w:val="32"/>
        </w:rPr>
      </w:pPr>
      <w:r>
        <w:rPr>
          <w:rFonts w:ascii="Times New Roman" w:hAnsi="Times New Roman" w:eastAsia="方正小标宋_GBK" w:cs="Times New Roman"/>
          <w:b/>
          <w:color w:val="000000"/>
          <w:spacing w:val="-12"/>
          <w:w w:val="62"/>
          <w:sz w:val="144"/>
          <w:szCs w:val="144"/>
        </w:rPr>
        <mc:AlternateContent>
          <mc:Choice Requires="wps">
            <w:drawing>
              <wp:anchor distT="0" distB="0" distL="114300" distR="114300" simplePos="0" relativeHeight="251665408" behindDoc="0" locked="0" layoutInCell="1" allowOverlap="1">
                <wp:simplePos x="0" y="0"/>
                <wp:positionH relativeFrom="column">
                  <wp:posOffset>110490</wp:posOffset>
                </wp:positionH>
                <wp:positionV relativeFrom="paragraph">
                  <wp:posOffset>103505</wp:posOffset>
                </wp:positionV>
                <wp:extent cx="5575300" cy="635"/>
                <wp:effectExtent l="0" t="7620" r="2540" b="14605"/>
                <wp:wrapNone/>
                <wp:docPr id="4" name="直线 10"/>
                <wp:cNvGraphicFramePr/>
                <a:graphic xmlns:a="http://schemas.openxmlformats.org/drawingml/2006/main">
                  <a:graphicData uri="http://schemas.microsoft.com/office/word/2010/wordprocessingShape">
                    <wps:wsp>
                      <wps:cNvCnPr/>
                      <wps:spPr>
                        <a:xfrm>
                          <a:off x="0" y="0"/>
                          <a:ext cx="5575300" cy="635"/>
                        </a:xfrm>
                        <a:prstGeom prst="line">
                          <a:avLst/>
                        </a:prstGeom>
                        <a:ln w="15875" cap="flat" cmpd="sng">
                          <a:solidFill>
                            <a:srgbClr val="FFFFFF"/>
                          </a:solidFill>
                          <a:prstDash val="solid"/>
                          <a:headEnd type="none" w="med" len="med"/>
                          <a:tailEnd type="none" w="med" len="med"/>
                        </a:ln>
                      </wps:spPr>
                      <wps:bodyPr upright="1"/>
                    </wps:wsp>
                  </a:graphicData>
                </a:graphic>
              </wp:anchor>
            </w:drawing>
          </mc:Choice>
          <mc:Fallback>
            <w:pict>
              <v:line id="直线 10" o:spid="_x0000_s1026" o:spt="20" style="position:absolute;left:0pt;margin-left:8.7pt;margin-top:8.15pt;height:0.05pt;width:439pt;z-index:251665408;mso-width-relative:page;mso-height-relative:page;" filled="f" stroked="t" coordsize="21600,21600" o:gfxdata="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qhomfV&#10;AAAACAEAAA8AAAAAAAAAAQAgAAAAIgAAAGRycy9kb3ducmV2LnhtbFBLAQIUABQAAAAIAIdO4kBb&#10;IxJ06gEAAN8DAAAOAAAAAAAAAAEAIAAAACQBAABkcnMvZTJvRG9jLnhtbFBLBQYAAAAABgAGAFkB&#10;AACABQAAAAA=&#10;">
                <v:fill on="f" focussize="0,0"/>
                <v:stroke weight="1.25pt" color="#FFFFFF" joinstyle="round"/>
                <v:imagedata o:title=""/>
                <o:lock v:ext="edit" aspectratio="f"/>
              </v:line>
            </w:pict>
          </mc:Fallback>
        </mc:AlternateContent>
      </w:r>
      <w:r>
        <w:rPr>
          <w:rFonts w:ascii="Times New Roman" w:hAnsi="Times New Roman" w:cs="Times New Roman"/>
          <w:sz w:val="32"/>
          <w:szCs w:val="32"/>
        </w:rPr>
        <w:tab/>
      </w:r>
    </w:p>
    <w:p>
      <w:pPr>
        <w:adjustRightInd/>
        <w:snapToGrid/>
        <w:spacing w:line="560" w:lineRule="exact"/>
        <w:ind w:firstLine="0" w:firstLineChars="0"/>
        <w:rPr>
          <w:rFonts w:ascii="Times New Roman" w:hAnsi="Times New Roman" w:cs="Times New Roman"/>
          <w:sz w:val="32"/>
          <w:szCs w:val="32"/>
        </w:rPr>
      </w:pPr>
    </w:p>
    <w:p>
      <w:pPr>
        <w:spacing w:line="560" w:lineRule="exact"/>
        <w:ind w:firstLine="0" w:firstLineChars="0"/>
        <w:jc w:val="center"/>
        <w:rPr>
          <w:rFonts w:ascii="Times New Roman" w:hAnsi="Times New Roman" w:eastAsia="方正小标宋_GBK" w:cs="Times New Roman"/>
          <w:spacing w:val="-8"/>
          <w:w w:val="95"/>
          <w:sz w:val="44"/>
          <w:szCs w:val="44"/>
        </w:rPr>
      </w:pPr>
      <w:r>
        <w:rPr>
          <w:rFonts w:ascii="Times New Roman" w:hAnsi="Times New Roman" w:eastAsia="方正小标宋_GBK" w:cs="Times New Roman"/>
          <w:spacing w:val="-8"/>
          <w:w w:val="95"/>
          <w:sz w:val="44"/>
          <w:szCs w:val="44"/>
        </w:rPr>
        <w:t>济宁市兖州区人民政府</w:t>
      </w:r>
    </w:p>
    <w:p>
      <w:pPr>
        <w:pStyle w:val="46"/>
        <w:spacing w:line="560" w:lineRule="exact"/>
        <w:jc w:val="center"/>
        <w:rPr>
          <w:rFonts w:ascii="Times New Roman" w:hAnsi="Times New Roman" w:eastAsia="方正小标宋_GBK" w:cs="Times New Roman"/>
          <w:spacing w:val="-8"/>
          <w:w w:val="95"/>
          <w:sz w:val="44"/>
          <w:szCs w:val="44"/>
        </w:rPr>
      </w:pPr>
      <w:r>
        <w:rPr>
          <w:rFonts w:ascii="Times New Roman" w:hAnsi="Times New Roman" w:eastAsia="方正小标宋_GBK" w:cs="Times New Roman"/>
          <w:spacing w:val="-8"/>
          <w:w w:val="95"/>
          <w:sz w:val="44"/>
          <w:szCs w:val="44"/>
        </w:rPr>
        <w:t>关于印发《</w:t>
      </w:r>
      <w:r>
        <w:rPr>
          <w:rFonts w:ascii="Times New Roman" w:hAnsi="Times New Roman" w:eastAsia="方正小标宋_GBK" w:cs="Times New Roman"/>
          <w:spacing w:val="-8"/>
          <w:w w:val="95"/>
          <w:kern w:val="2"/>
          <w:sz w:val="44"/>
          <w:szCs w:val="44"/>
        </w:rPr>
        <w:t>济宁市兖州区现代水网建设规划》</w:t>
      </w:r>
      <w:r>
        <w:rPr>
          <w:rFonts w:ascii="Times New Roman" w:hAnsi="Times New Roman" w:eastAsia="方正小标宋_GBK" w:cs="Times New Roman"/>
          <w:spacing w:val="-8"/>
          <w:w w:val="95"/>
          <w:sz w:val="44"/>
          <w:szCs w:val="44"/>
        </w:rPr>
        <w:t>的</w:t>
      </w:r>
    </w:p>
    <w:p>
      <w:pPr>
        <w:pStyle w:val="46"/>
        <w:spacing w:line="560" w:lineRule="exact"/>
        <w:jc w:val="center"/>
        <w:rPr>
          <w:rFonts w:ascii="Times New Roman" w:hAnsi="Times New Roman" w:eastAsia="方正小标宋_GBK" w:cs="Times New Roman"/>
          <w:spacing w:val="-8"/>
          <w:w w:val="95"/>
          <w:sz w:val="44"/>
          <w:szCs w:val="44"/>
        </w:rPr>
      </w:pPr>
      <w:r>
        <w:rPr>
          <w:rFonts w:ascii="Times New Roman" w:hAnsi="Times New Roman" w:eastAsia="方正小标宋_GBK" w:cs="Times New Roman"/>
          <w:spacing w:val="-8"/>
          <w:w w:val="95"/>
          <w:sz w:val="44"/>
          <w:szCs w:val="44"/>
        </w:rPr>
        <w:t>通     知</w:t>
      </w:r>
    </w:p>
    <w:p>
      <w:pPr>
        <w:pStyle w:val="2"/>
        <w:spacing w:after="0" w:line="400" w:lineRule="exact"/>
        <w:ind w:left="600" w:firstLine="600"/>
        <w:rPr>
          <w:rFonts w:ascii="Times New Roman" w:hAnsi="Times New Roman" w:cs="Times New Roman"/>
        </w:rPr>
      </w:pPr>
    </w:p>
    <w:p>
      <w:pPr>
        <w:spacing w:line="590" w:lineRule="exact"/>
        <w:ind w:firstLine="0" w:firstLineChars="0"/>
        <w:rPr>
          <w:rFonts w:ascii="Times New Roman" w:hAnsi="Times New Roman" w:eastAsia="方正仿宋简体" w:cs="Times New Roman"/>
          <w:sz w:val="32"/>
          <w:szCs w:val="32"/>
        </w:rPr>
      </w:pPr>
      <w:r>
        <w:rPr>
          <w:rFonts w:ascii="Times New Roman" w:hAnsi="Times New Roman" w:eastAsia="方正仿宋简体" w:cs="Times New Roman"/>
          <w:sz w:val="32"/>
          <w:szCs w:val="32"/>
        </w:rPr>
        <w:t>各镇人民政府，各街道办事处，兖州工业园区管委会，区政府有关部门、单位：</w:t>
      </w:r>
    </w:p>
    <w:p>
      <w:pPr>
        <w:spacing w:line="590" w:lineRule="exact"/>
        <w:ind w:firstLine="640"/>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现将</w:t>
      </w:r>
      <w:r>
        <w:rPr>
          <w:rFonts w:ascii="Times New Roman" w:hAnsi="Times New Roman" w:eastAsia="方正仿宋简体" w:cs="Times New Roman"/>
          <w:sz w:val="32"/>
          <w:szCs w:val="32"/>
        </w:rPr>
        <w:t>《济宁市兖州区现代水网建设规划》印发给你们，请认真贯彻执行。</w:t>
      </w:r>
    </w:p>
    <w:p>
      <w:pPr>
        <w:ind w:firstLine="600"/>
        <w:rPr>
          <w:rFonts w:ascii="Times New Roman" w:hAnsi="Times New Roman" w:cs="Times New Roman"/>
        </w:rPr>
      </w:pPr>
    </w:p>
    <w:p>
      <w:pPr>
        <w:pStyle w:val="2"/>
        <w:spacing w:after="0"/>
        <w:ind w:left="0" w:leftChars="0" w:firstLine="600"/>
        <w:rPr>
          <w:rFonts w:ascii="Times New Roman" w:hAnsi="Times New Roman" w:cs="Times New Roman"/>
        </w:rPr>
      </w:pPr>
    </w:p>
    <w:p>
      <w:pPr>
        <w:wordWrap w:val="0"/>
        <w:spacing w:line="590" w:lineRule="exact"/>
        <w:ind w:firstLine="640"/>
        <w:jc w:val="right"/>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济宁市兖州区人民政府  </w:t>
      </w:r>
    </w:p>
    <w:p>
      <w:pPr>
        <w:spacing w:line="59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 xml:space="preserve">                               </w:t>
      </w:r>
      <w:r>
        <w:rPr>
          <w:rFonts w:hint="eastAsia" w:ascii="Times New Roman" w:hAnsi="Times New Roman" w:eastAsia="方正仿宋简体" w:cs="Times New Roman"/>
          <w:sz w:val="32"/>
          <w:szCs w:val="32"/>
        </w:rPr>
        <w:t>2023</w:t>
      </w:r>
      <w:r>
        <w:rPr>
          <w:rFonts w:ascii="Times New Roman" w:hAnsi="Times New Roman" w:eastAsia="方正仿宋简体" w:cs="Times New Roman"/>
          <w:sz w:val="32"/>
          <w:szCs w:val="32"/>
        </w:rPr>
        <w:t>年</w:t>
      </w:r>
      <w:r>
        <w:rPr>
          <w:rFonts w:hint="eastAsia" w:ascii="Times New Roman" w:hAnsi="Times New Roman" w:eastAsia="方正仿宋简体" w:cs="Times New Roman"/>
          <w:sz w:val="32"/>
          <w:szCs w:val="32"/>
        </w:rPr>
        <w:t>4</w:t>
      </w:r>
      <w:r>
        <w:rPr>
          <w:rFonts w:ascii="Times New Roman" w:hAnsi="Times New Roman" w:eastAsia="方正仿宋简体" w:cs="Times New Roman"/>
          <w:sz w:val="32"/>
          <w:szCs w:val="32"/>
        </w:rPr>
        <w:t>月</w:t>
      </w:r>
      <w:r>
        <w:rPr>
          <w:rFonts w:hint="eastAsia" w:ascii="Times New Roman" w:hAnsi="Times New Roman" w:eastAsia="方正仿宋简体" w:cs="Times New Roman"/>
          <w:sz w:val="32"/>
          <w:szCs w:val="32"/>
        </w:rPr>
        <w:t>26</w:t>
      </w:r>
      <w:r>
        <w:rPr>
          <w:rFonts w:ascii="Times New Roman" w:hAnsi="Times New Roman" w:eastAsia="方正仿宋简体" w:cs="Times New Roman"/>
          <w:sz w:val="32"/>
          <w:szCs w:val="32"/>
        </w:rPr>
        <w:t>日</w:t>
      </w:r>
    </w:p>
    <w:p>
      <w:pPr>
        <w:pStyle w:val="2"/>
        <w:spacing w:after="0"/>
        <w:ind w:left="0" w:leftChars="0" w:firstLine="600"/>
        <w:rPr>
          <w:rFonts w:ascii="Times New Roman" w:hAnsi="Times New Roman" w:cs="Times New Roman"/>
        </w:rPr>
      </w:pPr>
    </w:p>
    <w:p>
      <w:pPr>
        <w:pStyle w:val="30"/>
        <w:spacing w:beforeAutospacing="0" w:afterAutospacing="0" w:line="560" w:lineRule="exact"/>
        <w:ind w:firstLine="640"/>
        <w:rPr>
          <w:rFonts w:ascii="Times New Roman" w:hAnsi="Times New Roman" w:eastAsia="方正仿宋简体"/>
          <w:sz w:val="32"/>
        </w:rPr>
      </w:pPr>
      <w:r>
        <w:rPr>
          <w:rFonts w:ascii="Times New Roman" w:hAnsi="Times New Roman" w:eastAsia="方正仿宋简体"/>
          <w:sz w:val="32"/>
        </w:rPr>
        <w:t>（此件公开发布）</w:t>
      </w:r>
    </w:p>
    <w:p>
      <w:pPr>
        <w:pStyle w:val="46"/>
        <w:spacing w:line="560" w:lineRule="exact"/>
        <w:jc w:val="center"/>
        <w:rPr>
          <w:rFonts w:ascii="Times New Roman" w:hAnsi="Times New Roman" w:eastAsia="方正小标宋简体" w:cs="Times New Roman"/>
          <w:sz w:val="50"/>
          <w:szCs w:val="50"/>
        </w:rPr>
      </w:pPr>
    </w:p>
    <w:p>
      <w:pPr>
        <w:pStyle w:val="46"/>
        <w:spacing w:line="560" w:lineRule="exact"/>
        <w:jc w:val="center"/>
        <w:rPr>
          <w:rFonts w:ascii="Times New Roman" w:hAnsi="Times New Roman" w:cs="Times New Roman"/>
          <w:sz w:val="36"/>
          <w:szCs w:val="36"/>
        </w:rPr>
      </w:pPr>
      <w:r>
        <w:rPr>
          <w:rFonts w:ascii="Times New Roman" w:hAnsi="Times New Roman" w:eastAsia="方正小标宋简体" w:cs="Times New Roman"/>
          <w:sz w:val="50"/>
          <w:szCs w:val="50"/>
        </w:rPr>
        <w:t>济宁市兖州区现代水网建设规划</w:t>
      </w:r>
    </w:p>
    <w:p>
      <w:pPr>
        <w:spacing w:line="280" w:lineRule="exact"/>
        <w:ind w:firstLine="0" w:firstLineChars="0"/>
        <w:jc w:val="center"/>
        <w:rPr>
          <w:rFonts w:ascii="Times New Roman" w:hAnsi="Times New Roman" w:eastAsia="方正小标宋简体" w:cs="Times New Roman"/>
          <w:sz w:val="44"/>
          <w:szCs w:val="44"/>
        </w:rPr>
      </w:pPr>
    </w:p>
    <w:p>
      <w:pPr>
        <w:widowControl/>
        <w:adjustRightInd/>
        <w:snapToGrid/>
        <w:spacing w:line="560" w:lineRule="exact"/>
        <w:ind w:firstLine="600"/>
        <w:jc w:val="left"/>
        <w:rPr>
          <w:rFonts w:ascii="Times New Roman" w:hAnsi="Times New Roman" w:eastAsia="方正黑体简体" w:cs="Times New Roman"/>
          <w:szCs w:val="32"/>
        </w:rPr>
      </w:pPr>
      <w:bookmarkStart w:id="0" w:name="_Toc115361362"/>
      <w:r>
        <w:rPr>
          <w:rFonts w:ascii="Times New Roman" w:hAnsi="Times New Roman" w:eastAsia="方正黑体简体" w:cs="Times New Roman"/>
          <w:szCs w:val="32"/>
        </w:rPr>
        <w:t>1规划总则</w:t>
      </w:r>
      <w:bookmarkEnd w:id="0"/>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 w:name="_Toc115361363"/>
      <w:r>
        <w:rPr>
          <w:rFonts w:ascii="Times New Roman" w:hAnsi="Times New Roman" w:eastAsia="方正楷体简体"/>
          <w:b w:val="0"/>
          <w:sz w:val="32"/>
          <w:szCs w:val="32"/>
        </w:rPr>
        <w:t>1.1规划背景</w:t>
      </w:r>
      <w:bookmarkEnd w:id="1"/>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水安全是涉及国家长治久安的大事。党的十八大以来，党中央、国务院高度重视水安全工作，习近平总书记明确提出“节水优先、空间均衡、系统治理、两手发力”的新时期治水思路，并作出一系列重大决策部署。党的十九大提出要加快水利基础设施网络建设，十九届五中全会对实施国家水网重大工程作出战略部署</w:t>
      </w:r>
      <w:r>
        <w:rPr>
          <w:rFonts w:hint="eastAsia" w:ascii="Times New Roman" w:hAnsi="Times New Roman" w:eastAsia="方正仿宋简体" w:cs="Times New Roman"/>
          <w:sz w:val="32"/>
          <w:szCs w:val="32"/>
        </w:rPr>
        <w:t>，</w:t>
      </w:r>
      <w:r>
        <w:rPr>
          <w:rFonts w:hint="eastAsia" w:ascii="Times New Roman" w:hAnsi="Times New Roman" w:eastAsia="方正仿宋简体" w:cs="Times New Roman"/>
          <w:sz w:val="32"/>
          <w:szCs w:val="32"/>
          <w:lang w:eastAsia="zh-CN"/>
        </w:rPr>
        <w:t>党的</w:t>
      </w:r>
      <w:r>
        <w:rPr>
          <w:rFonts w:hint="eastAsia" w:ascii="Times New Roman" w:hAnsi="Times New Roman" w:eastAsia="方正仿宋简体" w:cs="Times New Roman"/>
          <w:color w:val="000000" w:themeColor="text1"/>
          <w:sz w:val="32"/>
          <w:szCs w:val="32"/>
          <w14:textFill>
            <w14:solidFill>
              <w14:schemeClr w14:val="tx1"/>
            </w14:solidFill>
          </w14:textFill>
        </w:rPr>
        <w:t>二十大提出统筹水资源、水环境、水生态治理，推动重要江河湖库生态保护治理。</w:t>
      </w:r>
      <w:r>
        <w:rPr>
          <w:rFonts w:ascii="Times New Roman" w:hAnsi="Times New Roman" w:eastAsia="方正仿宋简体" w:cs="Times New Roman"/>
          <w:sz w:val="32"/>
          <w:szCs w:val="32"/>
        </w:rPr>
        <w:t>2021年5月14日，习近平总书记在推进南水北调后续工程高质量发展座谈会上明确提出，加快构建国家水网，“十四五”时期以全面提升水安全保障能力为目标，以优化水资源配置格局、完善流域防洪减灾体系为重点，加快构建国家水网主骨架和大动脉，为全面建设社会主义现代化国家提供有力的水安全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7月，水利部组织开展国家水网纲要编制工作；2020年12月，水利部印发《关于实施国家水网重大工程的指导意见》，明确了加快推进国家水网重大工程建设的主要目标，重点围绕完善水资源优化配置体系，系统部署各项任务措施。提出到2025年，建设一批国家水网骨干工程，有序实施省市县水网建设，着力补齐水资源配置、城乡供水、防洪排涝、水生态保护、水网智慧化等短板和薄弱环节，水安全保障能力进一步提升。2022年1月6日，李国英部长在全国水利工作会议上强调，打通国家水网“最后一公里”，依托国家骨干网及省级水网的调控作用，优化市县河湖水系布局。</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山东省委、省政府高度重视现代水网建设推进工作，2021年4月印发的《山东省国民经济和社会发展第十四个五年规划和2035年远景目标纲要》提出“加快推进水利基础设施建设，实施水网工程，提升水资源优化配置和水旱灾害防御能力”。2022年1月，省政府以鲁政字〔2022〕22号印发实施《山东现代水网建设规划》，明确了山东省现代水网规划的总体思路、规划目标、总体布局及主要任务等，并提出“加快构建完善省级骨干水网和市县水网”、“切实发挥省级规划战略导向和引领约束作用，指导各市、县编制区域水网规划，与省级水网规划有机衔接，确保发展方向、目标指标、重大政策、重大工程等协调统一、全面落实”。2022年2月18日济宁市城乡水务局印发《关于开展县级现代水网规划编制工作的通知》，要求各县市区编制形成本辖区现代水网规划报告及附图，并形成项目清单。</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为深入贯彻落实习近平总书记重要指示精神以及省委、省政府部署要求，抓住国家和山东省、济宁市建设大水网的机遇，加快构建兖州区现代水网，建设现代化高质量水利基础设施网络，全面增强水资源统筹调配能力、供水保障能力、水旱灾害防御能力，在深入调研、充分论证、广泛征求意见的基础上，基于兖州区实际情况，开展《兖州区现代水网建设规划》的编制工作。</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 w:name="_Toc115361364"/>
      <w:r>
        <w:rPr>
          <w:rFonts w:ascii="Times New Roman" w:hAnsi="Times New Roman" w:eastAsia="方正楷体简体"/>
          <w:b w:val="0"/>
          <w:sz w:val="32"/>
          <w:szCs w:val="32"/>
        </w:rPr>
        <w:t>1.2规划范围</w:t>
      </w:r>
      <w:bookmarkEnd w:id="2"/>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规划范围兖州区全域，包括鼓楼街道、龙桥街道、酒仙桥街道、兴隆庄街道4个街道，大安镇、新驿镇、颜店镇、新兖镇、漕河镇、小孟镇6个镇，总面积535km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ind w:firstLine="0" w:firstLineChars="0"/>
        <w:jc w:val="center"/>
        <w:rPr>
          <w:rFonts w:ascii="Times New Roman" w:hAnsi="Times New Roman" w:cs="Times New Roman"/>
          <w:sz w:val="32"/>
          <w:szCs w:val="32"/>
        </w:rPr>
      </w:pPr>
      <w:r>
        <w:rPr>
          <w:rFonts w:ascii="Times New Roman" w:hAnsi="Times New Roman" w:cs="Times New Roman"/>
          <w:sz w:val="32"/>
          <w:szCs w:val="32"/>
        </w:rPr>
        <w:drawing>
          <wp:inline distT="0" distB="0" distL="0" distR="0">
            <wp:extent cx="5681980" cy="5878195"/>
            <wp:effectExtent l="0" t="0" r="0" b="8255"/>
            <wp:docPr id="11" name="图片 10" descr="说明: 图片1"/>
            <wp:cNvGraphicFramePr/>
            <a:graphic xmlns:a="http://schemas.openxmlformats.org/drawingml/2006/main">
              <a:graphicData uri="http://schemas.openxmlformats.org/drawingml/2006/picture">
                <pic:pic xmlns:pic="http://schemas.openxmlformats.org/drawingml/2006/picture">
                  <pic:nvPicPr>
                    <pic:cNvPr id="11" name="图片 10" descr="说明: 图片1"/>
                    <pic:cNvPicPr/>
                  </pic:nvPicPr>
                  <pic:blipFill>
                    <a:blip r:embed="rId28" cstate="print"/>
                    <a:stretch>
                      <a:fillRect/>
                    </a:stretch>
                  </pic:blipFill>
                  <pic:spPr>
                    <a:xfrm>
                      <a:off x="0" y="0"/>
                      <a:ext cx="5681561" cy="5877477"/>
                    </a:xfrm>
                    <a:prstGeom prst="rect">
                      <a:avLst/>
                    </a:prstGeom>
                    <a:noFill/>
                    <a:ln w="9525" cap="flat" cmpd="sng">
                      <a:noFill/>
                      <a:prstDash val="solid"/>
                      <a:round/>
                    </a:ln>
                  </pic:spPr>
                </pic:pic>
              </a:graphicData>
            </a:graphic>
          </wp:inline>
        </w:drawing>
      </w:r>
    </w:p>
    <w:p>
      <w:pPr>
        <w:pStyle w:val="52"/>
        <w:ind w:firstLine="240"/>
        <w:jc w:val="center"/>
        <w:rPr>
          <w:rFonts w:ascii="Times New Roman" w:hAnsi="Times New Roman"/>
        </w:rPr>
      </w:pPr>
      <w:r>
        <w:rPr>
          <w:rFonts w:ascii="Times New Roman" w:hAnsi="Times New Roman"/>
        </w:rPr>
        <w:t>图1.2-1  兖州区行政区划图</w:t>
      </w:r>
    </w:p>
    <w:p>
      <w:pPr>
        <w:pStyle w:val="7"/>
        <w:overflowPunct w:val="0"/>
        <w:spacing w:beforeAutospacing="0" w:afterAutospacing="0" w:line="536" w:lineRule="exact"/>
        <w:ind w:firstLine="640"/>
        <w:jc w:val="both"/>
        <w:rPr>
          <w:rFonts w:ascii="Times New Roman" w:hAnsi="Times New Roman" w:eastAsia="方正楷体简体"/>
          <w:b w:val="0"/>
          <w:sz w:val="32"/>
          <w:szCs w:val="32"/>
        </w:rPr>
      </w:pPr>
      <w:bookmarkStart w:id="3" w:name="_Toc115361365"/>
      <w:r>
        <w:rPr>
          <w:rFonts w:ascii="Times New Roman" w:hAnsi="Times New Roman" w:eastAsia="方正楷体简体"/>
          <w:b w:val="0"/>
          <w:sz w:val="32"/>
          <w:szCs w:val="32"/>
        </w:rPr>
        <w:t>1.3编制依据</w:t>
      </w:r>
      <w:bookmarkEnd w:id="3"/>
    </w:p>
    <w:p>
      <w:pPr>
        <w:pStyle w:val="8"/>
        <w:keepNext w:val="0"/>
        <w:keepLines w:val="0"/>
        <w:overflowPunct w:val="0"/>
        <w:spacing w:before="0" w:after="0" w:line="536" w:lineRule="exact"/>
        <w:ind w:firstLine="640"/>
        <w:rPr>
          <w:rStyle w:val="40"/>
          <w:rFonts w:ascii="Times New Roman" w:hAnsi="Times New Roman" w:eastAsia="方正仿宋简体" w:cs="Times New Roman"/>
          <w:b w:val="0"/>
          <w:bCs/>
          <w:szCs w:val="32"/>
        </w:rPr>
      </w:pPr>
      <w:r>
        <w:rPr>
          <w:rStyle w:val="40"/>
          <w:rFonts w:ascii="Times New Roman" w:hAnsi="Times New Roman" w:eastAsia="方正仿宋简体" w:cs="Times New Roman"/>
          <w:b w:val="0"/>
          <w:szCs w:val="32"/>
        </w:rPr>
        <w:t>1.3.1法律法规</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1.《中华人民共和国水法》（2016年7月2日第十二届全国人民代表大会常务委员会第二十一次会议修订）；</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2.《中华人民共和国环境保护法》（2015年1月1日）；</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w:t>
      </w:r>
      <w:r>
        <w:rPr>
          <w:rFonts w:ascii="Times New Roman" w:hAnsi="Times New Roman" w:eastAsia="方正仿宋简体" w:cs="Times New Roman"/>
          <w:spacing w:val="-4"/>
          <w:sz w:val="32"/>
          <w:szCs w:val="32"/>
        </w:rPr>
        <w:t>《中华人民共和国水污染防治法》（2017年6月27日修订）；</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4.《中华人民共和国水土保持法》（2011年3月1日）；</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5.《国务院关于实行最严格水资源管理制度的意见》（国发〔2012〕3号）。</w:t>
      </w:r>
    </w:p>
    <w:p>
      <w:pPr>
        <w:pStyle w:val="8"/>
        <w:keepNext w:val="0"/>
        <w:keepLines w:val="0"/>
        <w:overflowPunct w:val="0"/>
        <w:spacing w:before="0" w:after="0" w:line="536" w:lineRule="exact"/>
        <w:ind w:firstLine="640"/>
        <w:rPr>
          <w:rStyle w:val="40"/>
          <w:rFonts w:ascii="Times New Roman" w:hAnsi="Times New Roman" w:eastAsia="方正仿宋简体" w:cs="Times New Roman"/>
          <w:b w:val="0"/>
          <w:bCs/>
          <w:szCs w:val="32"/>
        </w:rPr>
      </w:pPr>
      <w:r>
        <w:rPr>
          <w:rStyle w:val="40"/>
          <w:rFonts w:ascii="Times New Roman" w:hAnsi="Times New Roman" w:eastAsia="方正仿宋简体" w:cs="Times New Roman"/>
          <w:b w:val="0"/>
          <w:szCs w:val="32"/>
        </w:rPr>
        <w:t>1.3.2部门规章</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1.《水利部关于印发加快推进新时代水利现代化的指导意见的通知》（水规计〔2018〕39号）；</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2.《水利部关于开展规划和建设项目节水评价工作的指导意见》（水节约〔2019〕136号）；</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3.《山东省用水总量控制管理办法》（山东省人民政府令〔2010〕第227号，2018年1月修订）；</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4.《山东省节约用水条例》（山东省第十三届人大常委会第三十二次会议审议通过，2021年12月）；</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5、《山东省人民政府关于山东省地下水限采区和禁采区划定方案的批复》（鲁政字〔2015〕30号）；</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6.《山东省水利厅关于公布我省地下水限采区和禁采区的通知》（鲁水资字〔2015〕1号）；</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7.《山东省水资源条例》（山东省人大常委会审议通过，2018年1月1日实施）；</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8.《山东省关于加强污水处理回用工作的意见的通知》（鲁发改地环〔2011〕678号）；</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9.《济宁市城乡水务局关于印发各县市区2020年度水资源管理控制目标的通知》（济水节字〔2020〕4号）。</w:t>
      </w:r>
    </w:p>
    <w:p>
      <w:pPr>
        <w:pStyle w:val="8"/>
        <w:keepNext w:val="0"/>
        <w:keepLines w:val="0"/>
        <w:overflowPunct w:val="0"/>
        <w:spacing w:before="0" w:after="0" w:line="536" w:lineRule="exact"/>
        <w:ind w:firstLine="640"/>
        <w:rPr>
          <w:rStyle w:val="40"/>
          <w:rFonts w:ascii="Times New Roman" w:hAnsi="Times New Roman" w:eastAsia="方正仿宋简体" w:cs="Times New Roman"/>
          <w:b w:val="0"/>
          <w:bCs/>
          <w:szCs w:val="32"/>
        </w:rPr>
      </w:pPr>
      <w:r>
        <w:rPr>
          <w:rStyle w:val="40"/>
          <w:rFonts w:ascii="Times New Roman" w:hAnsi="Times New Roman" w:eastAsia="方正仿宋简体" w:cs="Times New Roman"/>
          <w:b w:val="0"/>
          <w:szCs w:val="32"/>
        </w:rPr>
        <w:t>1.3.3标准、规程与规范</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1.《水资源规划规范》（GB/T 51051-2014）；</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2.《水资源供需预测分析技术规范》（SL429-2008）；</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3.《城市排水工程规划规范》（GB 50318-2017）；</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4.《城镇污水再生利用工程设计规范》（GB 50338-2016）；</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5.《城市节水评价标准》（GBT 51083-2015）；</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6.《地表水环境质量标准》（GB3838-2002）；</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7.《地下水质量标准》（GB/T14848-2017）；</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8.《生活饮用水卫生标准》（GB 5749-2022）；</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9.《污水综合排放标准》（GB 8978-1996）。</w:t>
      </w:r>
    </w:p>
    <w:p>
      <w:pPr>
        <w:pStyle w:val="8"/>
        <w:keepNext w:val="0"/>
        <w:keepLines w:val="0"/>
        <w:overflowPunct w:val="0"/>
        <w:spacing w:before="0" w:after="0" w:line="536" w:lineRule="exact"/>
        <w:ind w:firstLine="640"/>
        <w:rPr>
          <w:rStyle w:val="40"/>
          <w:rFonts w:ascii="Times New Roman" w:hAnsi="Times New Roman" w:eastAsia="方正仿宋简体" w:cs="Times New Roman"/>
          <w:b w:val="0"/>
          <w:bCs/>
          <w:szCs w:val="32"/>
        </w:rPr>
      </w:pPr>
      <w:r>
        <w:rPr>
          <w:rStyle w:val="40"/>
          <w:rFonts w:ascii="Times New Roman" w:hAnsi="Times New Roman" w:eastAsia="方正仿宋简体" w:cs="Times New Roman"/>
          <w:b w:val="0"/>
          <w:szCs w:val="32"/>
        </w:rPr>
        <w:t>1.3.4技术文件</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1.《山东省水安全保障总体规划》（山东省水利厅，2017年12月）；</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2.《山东省水资源综合利用中长期规划（2016-2030年）》（山东省发展和改革委员会，山东省水利厅，2015年12月）；</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3.《山东省地下水超采区评价报告》（山东省水利厅，2013年10月）；</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4.《淮河生态经济带发展规划》（国家发展和改革委员会，2018年）；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5.《山东现代水网建设规划》（山东省人民政府，2021年）；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6.《山东现代水网建设行动计划（2021～2030年）》（山东省人民政府，2021年）；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7.《山东省黄河流域生态保护和高质量发展规划》（山东省发展</w:t>
      </w:r>
      <w:r>
        <w:rPr>
          <w:rFonts w:hint="eastAsia" w:ascii="Times New Roman" w:hAnsi="Times New Roman" w:eastAsia="方正仿宋简体" w:cs="Times New Roman"/>
          <w:sz w:val="32"/>
          <w:szCs w:val="32"/>
          <w:lang w:val="en-US" w:eastAsia="zh-CN"/>
        </w:rPr>
        <w:t>和</w:t>
      </w:r>
      <w:bookmarkStart w:id="65" w:name="_GoBack"/>
      <w:bookmarkEnd w:id="65"/>
      <w:r>
        <w:rPr>
          <w:rFonts w:ascii="Times New Roman" w:hAnsi="Times New Roman" w:eastAsia="方正仿宋简体" w:cs="Times New Roman"/>
          <w:sz w:val="32"/>
          <w:szCs w:val="32"/>
        </w:rPr>
        <w:t>改革委员会，2021年）；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8.《山东省国民经济和社会发展第十四个五年规划和2035年远景目标纲要》（山东省人民政府，2021年）；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9.《十四五“智慧水利建设规划”》（中华人民共和国水利部，2021年）；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10.《山东省数字水利总体方案》（山东省水利厅，2020年）。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11.《济宁市国民经济和社会发展第十四个五年规划和2035年远景目标纲要》（济宁市人民政府，2021年）；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12.《济宁市“十四五”城乡水务发展规划》（济宁市人民政府，2021年）；</w:t>
      </w:r>
    </w:p>
    <w:p>
      <w:pPr>
        <w:overflowPunct w:val="0"/>
        <w:spacing w:line="536" w:lineRule="exact"/>
        <w:ind w:firstLine="600"/>
        <w:rPr>
          <w:rFonts w:ascii="Times New Roman" w:hAnsi="Times New Roman" w:eastAsia="方正仿宋简体" w:cs="Times New Roman"/>
          <w:spacing w:val="-10"/>
          <w:sz w:val="32"/>
          <w:szCs w:val="32"/>
        </w:rPr>
      </w:pPr>
      <w:r>
        <w:rPr>
          <w:rFonts w:ascii="Times New Roman" w:hAnsi="Times New Roman" w:eastAsia="方正仿宋简体" w:cs="Times New Roman"/>
          <w:spacing w:val="-10"/>
          <w:sz w:val="32"/>
          <w:szCs w:val="32"/>
        </w:rPr>
        <w:t>13.《济宁市水安全保障总体规划》（济宁市人民政府，2018年）；</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14.《济宁市城市总体规划（2014-2030年）》（济宁市人民政府，2013年）；</w:t>
      </w:r>
    </w:p>
    <w:p>
      <w:pPr>
        <w:overflowPunct w:val="0"/>
        <w:spacing w:line="536" w:lineRule="exact"/>
        <w:ind w:firstLine="624"/>
        <w:rPr>
          <w:rFonts w:ascii="Times New Roman" w:hAnsi="Times New Roman" w:eastAsia="方正仿宋简体" w:cs="Times New Roman"/>
          <w:spacing w:val="-4"/>
          <w:sz w:val="32"/>
          <w:szCs w:val="32"/>
        </w:rPr>
      </w:pPr>
      <w:r>
        <w:rPr>
          <w:rFonts w:ascii="Times New Roman" w:hAnsi="Times New Roman" w:eastAsia="方正仿宋简体" w:cs="Times New Roman"/>
          <w:spacing w:val="-4"/>
          <w:sz w:val="32"/>
          <w:szCs w:val="32"/>
        </w:rPr>
        <w:t>15.《济宁市现代水网建设规划》（济宁市人民政府，2022年）。</w:t>
      </w:r>
    </w:p>
    <w:p>
      <w:pPr>
        <w:pStyle w:val="7"/>
        <w:overflowPunct w:val="0"/>
        <w:spacing w:beforeAutospacing="0" w:afterAutospacing="0" w:line="536" w:lineRule="exact"/>
        <w:ind w:firstLine="640"/>
        <w:jc w:val="both"/>
        <w:rPr>
          <w:rFonts w:ascii="Times New Roman" w:hAnsi="Times New Roman" w:eastAsia="方正楷体简体"/>
          <w:b w:val="0"/>
          <w:sz w:val="32"/>
          <w:szCs w:val="32"/>
        </w:rPr>
      </w:pPr>
      <w:bookmarkStart w:id="4" w:name="_Toc115361366"/>
      <w:r>
        <w:rPr>
          <w:rFonts w:ascii="Times New Roman" w:hAnsi="Times New Roman" w:eastAsia="方正楷体简体"/>
          <w:b w:val="0"/>
          <w:sz w:val="32"/>
          <w:szCs w:val="32"/>
        </w:rPr>
        <w:t>1.4规划水平年</w:t>
      </w:r>
      <w:bookmarkEnd w:id="4"/>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现状年为2020年，近期规划水平年为2025年，远期规划水平年为2035年。</w:t>
      </w:r>
    </w:p>
    <w:p>
      <w:pPr>
        <w:pStyle w:val="6"/>
        <w:keepNext w:val="0"/>
        <w:keepLines w:val="0"/>
        <w:overflowPunct w:val="0"/>
        <w:spacing w:before="0" w:after="0" w:line="536" w:lineRule="exact"/>
        <w:ind w:firstLine="640"/>
        <w:rPr>
          <w:rFonts w:ascii="Times New Roman" w:hAnsi="Times New Roman" w:eastAsia="方正黑体简体" w:cs="Times New Roman"/>
          <w:szCs w:val="32"/>
        </w:rPr>
      </w:pPr>
      <w:bookmarkStart w:id="5" w:name="_Toc115361367"/>
      <w:r>
        <w:rPr>
          <w:rFonts w:ascii="Times New Roman" w:hAnsi="Times New Roman" w:eastAsia="方正黑体简体" w:cs="Times New Roman"/>
          <w:szCs w:val="32"/>
        </w:rPr>
        <w:t>2发展基础和建设必要性</w:t>
      </w:r>
      <w:bookmarkEnd w:id="5"/>
    </w:p>
    <w:p>
      <w:pPr>
        <w:pStyle w:val="7"/>
        <w:overflowPunct w:val="0"/>
        <w:spacing w:beforeAutospacing="0" w:afterAutospacing="0" w:line="536" w:lineRule="exact"/>
        <w:ind w:firstLine="640"/>
        <w:jc w:val="both"/>
        <w:rPr>
          <w:rFonts w:ascii="Times New Roman" w:hAnsi="Times New Roman" w:eastAsia="方正楷体简体"/>
          <w:b w:val="0"/>
          <w:sz w:val="32"/>
          <w:szCs w:val="32"/>
        </w:rPr>
      </w:pPr>
      <w:bookmarkStart w:id="6" w:name="_Toc115361368"/>
      <w:r>
        <w:rPr>
          <w:rFonts w:ascii="Times New Roman" w:hAnsi="Times New Roman" w:eastAsia="方正楷体简体"/>
          <w:b w:val="0"/>
          <w:sz w:val="32"/>
          <w:szCs w:val="32"/>
        </w:rPr>
        <w:t>2.1自然地理</w:t>
      </w:r>
      <w:bookmarkEnd w:id="6"/>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2.1.1地理区位</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兖州区地处山东省西南部，北邻宁阳，西靠汶上，南、西分别与邹城、济宁高新区、任城接壤，东隔泗河和孔子故里曲阜毗邻，总面积535km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。兖州区位于京沪、新石铁路交汇处。公元453年（南朝宋元嘉三十年）至1912年，为州、郡、府治所，一方政治、经济、文化中心，素有“军事重镇、九省通衢、齐鲁咽喉”之称。</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2.1.2地形地貌</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兖州区地处鲁中山地泰沂山区西南部的山前倾斜平原。西部由于汶水南泛，洪水冲积地貌明显；东部泗水向西南渲泄，地形由东北向西南倾斜；中部</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府河、杨家河二水并行，地势低洼。地面高程60~38m，高差22m，平均海拔49m，平均坡降1/1500。东北部受构造影响，为第三系浅埋区，地面坡降较大。</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山丘属泰山山脉隐伏于第四系覆盖层下的基岩。城西15km处有一山丘，名嵫阳山，是兖州唯一山丘，为奥陶繁育灰岩残丘裸露，属低山丘陵类型。分东西两峰，东峰海拔75m，西峰海拔72.5m。山体呈东西向展布，长1.5km，宽1km，占地1.5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。山石为石灰岩，清代已零星开采，虽令禁而不止。“文化大革命”后期，山上树木被砍伐罄尽，加之不断开山采石，东峰已成深谷，西峰部分尚存，亦失旧时风貌。</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2.1.3水文气象</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气候属暖温带季风气候，四季分明，降水较为充沛，呈春季干燥多风、夏季炎热多雨、秋季温和凉爽、冬季干冷等气候特点。境内气候区域性差异不大，春季（3~5月），在变性极地大陆性气团控制下，温度回升快而变化剧烈，多西南风，干燥少雨，常形成春旱。夏季（6~8月），受海洋夏季风的影响，高温高湿，炎热多雨，间有伏旱发生和雷暴、大风、暴雨、冰雹、连阴雨等灾害性天气出现。秋季（9~11月）随着北方大陆性高压的重新建立，并控制全境，大气垂直结构稳定，形成秋高气爽天气，降水明显减少，伴有秋旱，个别年份出现秋涝，秋末气温急降。冬季（12~2月）因受冬季风控制，天气干冷，雨雪稀少。</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境内年平均气温为13.7</w:t>
      </w:r>
      <w:r>
        <w:rPr>
          <w:rFonts w:ascii="Times New Roman" w:hAnsi="Times New Roman" w:eastAsia="宋体" w:cs="Times New Roman"/>
          <w:sz w:val="32"/>
          <w:szCs w:val="32"/>
        </w:rPr>
        <w:t>℃</w:t>
      </w:r>
      <w:r>
        <w:rPr>
          <w:rFonts w:ascii="Times New Roman" w:hAnsi="Times New Roman" w:eastAsia="方正仿宋简体" w:cs="Times New Roman"/>
          <w:sz w:val="32"/>
          <w:szCs w:val="32"/>
        </w:rPr>
        <w:t>，6~8月气温较高，12~2月气温较低，极端最高气温40.5</w:t>
      </w:r>
      <w:r>
        <w:rPr>
          <w:rFonts w:ascii="Times New Roman" w:hAnsi="Times New Roman" w:eastAsia="宋体" w:cs="Times New Roman"/>
          <w:sz w:val="32"/>
          <w:szCs w:val="32"/>
        </w:rPr>
        <w:t>℃</w:t>
      </w:r>
      <w:r>
        <w:rPr>
          <w:rFonts w:ascii="Times New Roman" w:hAnsi="Times New Roman" w:eastAsia="方正仿宋简体" w:cs="Times New Roman"/>
          <w:sz w:val="32"/>
          <w:szCs w:val="32"/>
        </w:rPr>
        <w:t>，极端最低气温-22.3</w:t>
      </w:r>
      <w:r>
        <w:rPr>
          <w:rFonts w:ascii="Times New Roman" w:hAnsi="Times New Roman" w:eastAsia="宋体" w:cs="Times New Roman"/>
          <w:sz w:val="32"/>
          <w:szCs w:val="32"/>
        </w:rPr>
        <w:t>℃</w:t>
      </w:r>
      <w:r>
        <w:rPr>
          <w:rFonts w:ascii="Times New Roman" w:hAnsi="Times New Roman" w:eastAsia="方正仿宋简体" w:cs="Times New Roman"/>
          <w:sz w:val="32"/>
          <w:szCs w:val="32"/>
        </w:rPr>
        <w:t>。年平均日照2180小时，最大月平均为5月226小时，最小为1月134小时。初霜期为10月中旬，终霜期为4月上旬；多年平均无霜期200天以上，土壤多年冻结深度为0.3m~0.4m。境内多年平均降水量为696.4mm，降水分布的年际变化和季节变化都很大，各季降水丰枯悬殊，分布很不均匀，形成“春旱、夏涝、晚秋又旱”的气候特点，但个别年份也曾出现春涝、夏旱或秋涝的现象。据统计资料最大降水量为1192mm（1964年），年最小降水量为375mm（2002年）；年内雨季多集中在7、8月份，7~8月份降水量为370mm，占年平均降水量的51.7%，月最大降水量为703mm（1957年7月）。</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多年平均水面蒸发为926.7mm，最大年蒸发为1193.7mm，最小年蒸发为794.9mm，一年之内蒸发变化率较大，6~9月占全年蒸发量的49%。春、夏两季多为东及东南风，冬季多为西北风，平均风速2.9m/s。</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2.1.4土壤植被</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境内属于落叶阔叶林带，长期以来由于人工开发利用等因素，原生植物被次生植物所代替，以道路林网为连线，农田作物为主，自然草被作镶嵌，形成了有乔木、灌木、草本植物和低等植物相结合的植物群落。</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位于鲁西南，系泰沂蒙山前平原的中下部，成土母质为山前冲洪积物，表层全部为第四系松散岩层覆盖。土壤类型主要分为褐土、潮土、砂姜黑土三大土类，五个亚类，七个土属，三十个土种。褐土：主要分布在各镇的缓岗、岗坡和微斜平地上，一般通体呈褐色而较鲜艳，石灰性反应弱pH值7.1，中性至微碱性。根据地形和土壤剖面发育程度分为两个亚类：潮褐土亚类和褐土亚类。</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2.1.5地质地矿</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地处峄山断裂以西，汶、泗河冲洪积扇倾斜平原。第四系松散岩类发育，地势东高西低，向西南方向倾斜。两冲洪积扇均发育有良好的含水砂层。地下水类型为第四系孔隙水，具有补给、径流、贮存的良好条件和水量丰富、水质好、埋藏浅的特点。境内埋深150m以上普遍赋存第四系砂层孔隙水；埋深150-200m以下，局部发育奥陶系岩溶水，水量丰富。含水砂层多发育在埋深10-110m之间，一般6-8层，总厚10-40m，以中粗砂为主。地下水主要来源于大气降水渗入、河道侧渗和上游侧向径流补给，自东北向西南径流。以重碳酸型水为主，矿化度一般小于0.5g/L，水质良好。局部浅层水受人为污染，为重碳酸氯化物型水。城西沿南北向展布一奥陶系灰岩条带，埋深200m以下，赋有一定量的岩溶水，矿化度0.14g/L，为重碳酸盐型水，水质较好。</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已查明矿产6种，矿产品种少，资源总量丰富。包括：能源矿产1种、黑色金属矿产1种、建材非金属矿产3种、水气矿产1种。煤炭是兖州区最具优势的矿产资源，煤炭分布面积约占全区国土面积的46%，是济宁市也是山东省重要的煤炭生产基地之一，境内有兴隆庄、杨庄、古城、新驿等4个煤矿。铁矿是兖州区唯一的黑色金属矿产，境内面积94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，矿厚度近60m，埋深在1000m以下，资源潜力巨大。</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2.1.6河流水系</w:t>
      </w:r>
    </w:p>
    <w:p>
      <w:pPr>
        <w:overflowPunct w:val="0"/>
        <w:spacing w:line="536" w:lineRule="exact"/>
        <w:ind w:firstLine="640"/>
        <w:rPr>
          <w:rFonts w:ascii="Times New Roman" w:hAnsi="Times New Roman" w:cs="Times New Roman"/>
        </w:rPr>
      </w:pPr>
      <w:r>
        <w:rPr>
          <w:rFonts w:ascii="Times New Roman" w:hAnsi="Times New Roman" w:eastAsia="方正仿宋简体" w:cs="Times New Roman"/>
          <w:sz w:val="32"/>
          <w:szCs w:val="32"/>
        </w:rPr>
        <w:t>兖州属淮河流域沂沭泗水系，境内有泗河、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府河、白马河等河流水系。干、支流总长度648.5km，其中兖州境内长245.2km，兖州区河流水系分布见图2.1.6-1</w:t>
      </w:r>
      <w:r>
        <w:rPr>
          <w:rFonts w:ascii="Times New Roman" w:hAnsi="Times New Roman" w:cs="Times New Roman"/>
        </w:rPr>
        <w:t>。</w:t>
      </w:r>
    </w:p>
    <w:p>
      <w:pPr>
        <w:ind w:firstLine="0" w:firstLineChars="0"/>
        <w:rPr>
          <w:rFonts w:ascii="Times New Roman" w:hAnsi="Times New Roman" w:cs="Times New Roman"/>
        </w:rPr>
      </w:pPr>
      <w:r>
        <w:rPr>
          <w:rFonts w:ascii="Times New Roman" w:hAnsi="Times New Roman" w:cs="Times New Roman"/>
        </w:rPr>
        <w:drawing>
          <wp:anchor distT="0" distB="0" distL="114300" distR="114300" simplePos="0" relativeHeight="251663360" behindDoc="0" locked="0" layoutInCell="1" allowOverlap="1">
            <wp:simplePos x="0" y="0"/>
            <wp:positionH relativeFrom="margin">
              <wp:align>center</wp:align>
            </wp:positionH>
            <wp:positionV relativeFrom="paragraph">
              <wp:posOffset>1905</wp:posOffset>
            </wp:positionV>
            <wp:extent cx="4085590" cy="2882265"/>
            <wp:effectExtent l="0" t="0" r="0" b="0"/>
            <wp:wrapNone/>
            <wp:docPr id="14" name="图片 9"/>
            <wp:cNvGraphicFramePr/>
            <a:graphic xmlns:a="http://schemas.openxmlformats.org/drawingml/2006/main">
              <a:graphicData uri="http://schemas.openxmlformats.org/drawingml/2006/picture">
                <pic:pic xmlns:pic="http://schemas.openxmlformats.org/drawingml/2006/picture">
                  <pic:nvPicPr>
                    <pic:cNvPr id="14" name="图片 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85590" cy="2882265"/>
                    </a:xfrm>
                    <a:prstGeom prst="rect">
                      <a:avLst/>
                    </a:prstGeom>
                    <a:noFill/>
                    <a:ln w="9525" cap="flat" cmpd="sng">
                      <a:noFill/>
                      <a:prstDash val="solid"/>
                      <a:round/>
                    </a:ln>
                  </pic:spPr>
                </pic:pic>
              </a:graphicData>
            </a:graphic>
          </wp:anchor>
        </w:drawing>
      </w:r>
    </w:p>
    <w:p>
      <w:pPr>
        <w:ind w:firstLine="0" w:firstLineChars="0"/>
        <w:rPr>
          <w:rFonts w:ascii="Times New Roman" w:hAnsi="Times New Roman" w:cs="Times New Roman"/>
        </w:rPr>
      </w:pPr>
    </w:p>
    <w:p>
      <w:pPr>
        <w:ind w:firstLine="0" w:firstLineChars="0"/>
        <w:rPr>
          <w:rFonts w:ascii="Times New Roman" w:hAnsi="Times New Roman" w:cs="Times New Roman"/>
        </w:rPr>
      </w:pPr>
    </w:p>
    <w:p>
      <w:pPr>
        <w:ind w:firstLine="0" w:firstLineChars="0"/>
        <w:rPr>
          <w:rFonts w:ascii="Times New Roman" w:hAnsi="Times New Roman" w:cs="Times New Roman"/>
        </w:rPr>
      </w:pPr>
    </w:p>
    <w:p>
      <w:pPr>
        <w:ind w:firstLine="0" w:firstLineChars="0"/>
        <w:rPr>
          <w:rFonts w:ascii="Times New Roman" w:hAnsi="Times New Roman" w:cs="Times New Roman"/>
        </w:rPr>
      </w:pPr>
    </w:p>
    <w:p>
      <w:pPr>
        <w:ind w:firstLine="0" w:firstLineChars="0"/>
        <w:rPr>
          <w:rFonts w:ascii="Times New Roman" w:hAnsi="Times New Roman" w:cs="Times New Roman"/>
        </w:rPr>
      </w:pPr>
    </w:p>
    <w:p>
      <w:pPr>
        <w:pStyle w:val="2"/>
        <w:ind w:left="600" w:firstLine="600"/>
        <w:rPr>
          <w:rFonts w:ascii="Times New Roman" w:hAnsi="Times New Roman" w:cs="Times New Roman"/>
        </w:rPr>
      </w:pPr>
    </w:p>
    <w:p>
      <w:pPr>
        <w:pStyle w:val="4"/>
        <w:ind w:firstLine="280"/>
        <w:rPr>
          <w:rFonts w:ascii="Times New Roman" w:hAnsi="Times New Roman" w:cs="Times New Roman"/>
        </w:rPr>
      </w:pPr>
    </w:p>
    <w:p>
      <w:pPr>
        <w:pStyle w:val="52"/>
        <w:ind w:firstLine="240"/>
        <w:jc w:val="center"/>
        <w:rPr>
          <w:rFonts w:ascii="Times New Roman" w:hAnsi="Times New Roman"/>
        </w:rPr>
      </w:pPr>
    </w:p>
    <w:p>
      <w:pPr>
        <w:pStyle w:val="52"/>
        <w:ind w:firstLine="240"/>
        <w:jc w:val="center"/>
        <w:rPr>
          <w:rFonts w:ascii="Times New Roman" w:hAnsi="Times New Roman"/>
        </w:rPr>
      </w:pPr>
      <w:r>
        <w:rPr>
          <w:rFonts w:ascii="Times New Roman" w:hAnsi="Times New Roman"/>
        </w:rPr>
        <w:t>图2.1.6-1  兖州区水系图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泗河，为山东省内较大的山洪河道。它发源于新泰市南部太平顶山西侧（海拔814m），西南流经新泰、泗水、曲阜、兖州、邹城、高新区、太白湖新区、微山等县市区，于太白湖新区石桥镇新（辛）闸村入南阳湖。河长159km，总流域面积2357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，境内长24km。</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府河，起源于济宁市兖州区漕河镇蔡家桥村北汉马河与罗河交汇处，上接汉马河，流经漕河、大安、新兖、新驿、颜店五个镇，于石佛寺入南阳湖，全长47.7km，流域面积1367km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，其中境内长22km，流域面积465km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。它是上承曲阜、宁阳两县（市）山洪客水，又纳内涝的骨干河道。有一级支流10条，二级支流4条。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白马河，原系古泗水的一条支流。现发源于邹城市中心店镇老营村北白马泉。流经曲阜、兖州、邹城、微山四县（市、区），在微山县鲁桥镇九孔桥村汇入独山湖。干流全长60km，总流域面积1099km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。其中境内长2km（樊庄村东南）。兴隆庄街道51km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面积全部归属白马河流域。</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宋体" w:cs="Times New Roman"/>
          <w:sz w:val="32"/>
          <w:szCs w:val="32"/>
        </w:rPr>
        <w:t>洸</w:t>
      </w:r>
      <w:r>
        <w:rPr>
          <w:rFonts w:ascii="Times New Roman" w:hAnsi="Times New Roman" w:eastAsia="方正仿宋简体" w:cs="Times New Roman"/>
          <w:sz w:val="32"/>
          <w:szCs w:val="32"/>
        </w:rPr>
        <w:t>河，系</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府河主要支流。它发源于泰安市宁阳县</w:t>
      </w:r>
      <w:r>
        <w:rPr>
          <w:rFonts w:ascii="Times New Roman" w:hAnsi="Times New Roman" w:eastAsia="宋体" w:cs="Times New Roman"/>
          <w:sz w:val="32"/>
          <w:szCs w:val="32"/>
        </w:rPr>
        <w:t>堽</w:t>
      </w:r>
      <w:r>
        <w:rPr>
          <w:rFonts w:ascii="Times New Roman" w:hAnsi="Times New Roman" w:eastAsia="方正仿宋简体" w:cs="Times New Roman"/>
          <w:sz w:val="32"/>
          <w:szCs w:val="32"/>
        </w:rPr>
        <w:t>城镇北部泉头村。在漕河镇管口村北入兖州区。沿漕河、小孟边界，至新驿镇高吴桥村东南汇入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府河干流。河长44.4km，总流域面积227km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。兖州段长8.8km，流域面积16km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。它是一条纳上游山洪及客水的河道。</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黄狼沟，发源于宁阳县大孟集南部，自小孟镇河庄村以北入兖州区，流经小孟、新驿、颜店3镇，从前张海村东南出境，至任城区郑庄村西南汇入北跃进沟。沟长25km，流域面积89km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。境内长23.5km，流域面积82.5km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谭村河，为府河的支流，发源于济宁市兖州区大安镇蒿厂村，由栗园、唐家村向南穿327国道入铁路边沟，最后在龙桥街道五里庄村东南入府河。谭村河全长5.9km（不含铁路边沟3.7km），流域面积10.5km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赵王河，属季节性排水河道。起源于济宁市兖州区兴隆庄街道前李家村南部，至前樊庄村西南出境。在邹城市北林场东北汇入白马河。河长16.3km，总流域面积35km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。境内长13km，流域面积29.5km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朝阳河，发源于济宁市兖州工业园区南部，为杨家河主要支流之一，全长5.3km，流域面积12.76km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中源沟，起源于济宁市兖州区小孟镇东部侯店村西，南流经新驿、颜店镇，在屯头村西南汇入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府河。沟长21km，流域面积51km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下源沟，系兖、汶边界低洼地带主要排水沟。起源于济宁市兖州区新驿镇葛楼村东部，南流至西刘村西入汶上边境，又南流至李宫村以西复转兖州境内，又下行至颜店镇马楼村以西再次出境，在任城区于白村东南汇入北跃进沟。沟长12km，总流域面积42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。其中境内段长7km，流域面积22km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杨家河，为境内中部主要排内涝河道。起源于济宁市兖州区大安镇西北店村西北（兖汶公路桥）。流经大安、新兖、颜店3镇，至玄帝庙村西出境入济宁高新区，在黄庄村北汇入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府河。全长26.5km，境内段长18km，总流域面积212km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。2008年为实施太阳纸业中水资源化工程，利用了杨家河王桥村至小徐村南长9.18km。</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大安河，北起济宁市兖州区新兖镇夏家村北，与大安沟连接，南于新兖镇土楼闸村接入府河。河道全长8.14km，汇水面积48km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。大安河是城市防洪、引泗河水入城和景观为一体的城市河道，具有引水、排水、景观功能。</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府河，古称济河，又名金口闸河。起源于泗河黑风口，穿兖州城，经酒仙桥、鼓楼、龙桥、新兖4个镇街，在高新区黄屯街道赵庄村西北汇入杨家河。河长16km，流域面积46.6km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，是防洪、排涝、引蓄水灌溉多功能河道。</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汉马河，发源于宁阳县东北部凤凰山，自大安镇大洼村东北流入境内，西南流经大安、漕河两镇，在蔡家桥村北汇入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府河干流。河长42.3km，总流域面积106km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。其中境内长8.69km，流域面积6.8km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，系上纳山洪下为平原排内涝河道。</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小泥河，发源于曲阜市姚村一带，大安镇白家店村东北入境内，西流至漕河镇蔡家桥村西汇入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府河干流。河长23.8km，总流域面积53km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。其中境内段长8.9km，流域面积18.3km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。属季节性排内涝河道。</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大安</w:t>
      </w:r>
      <w:r>
        <w:rPr>
          <w:rFonts w:ascii="Times New Roman" w:hAnsi="Times New Roman" w:eastAsia="方正仿宋简体" w:cs="Times New Roman"/>
          <w:spacing w:val="-4"/>
          <w:sz w:val="32"/>
          <w:szCs w:val="32"/>
        </w:rPr>
        <w:t>沟，起源于济宁市兖州区大安镇龙湾店村西部（京沪铁路西侧）。西南流经大安、颜店、新兖3镇，至北王家屯村北汇入杨家河，现长14.4km，流域面积60km</w:t>
      </w:r>
      <w:r>
        <w:rPr>
          <w:rFonts w:ascii="Times New Roman" w:hAnsi="Times New Roman" w:eastAsia="方正仿宋简体" w:cs="Times New Roman"/>
          <w:spacing w:val="-4"/>
          <w:sz w:val="32"/>
          <w:szCs w:val="32"/>
          <w:vertAlign w:val="superscript"/>
        </w:rPr>
        <w:t>2</w:t>
      </w:r>
      <w:r>
        <w:rPr>
          <w:rFonts w:ascii="Times New Roman" w:hAnsi="Times New Roman" w:eastAsia="方正仿宋简体" w:cs="Times New Roman"/>
          <w:spacing w:val="-4"/>
          <w:sz w:val="32"/>
          <w:szCs w:val="32"/>
        </w:rPr>
        <w:t>。属季节性排内涝干沟。</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引泗回灌干渠，起始于泗河龙湾店气盾坝，向西穿右堤和铁路折向北过小泥河，经大安、漕河贫水区西流，在侯店闸以上穿越</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河，沿制高点输水至小孟镇史家王子村北注入黄狼沟，长22km。设计最大引水流量15m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/s，控制大安、漕河、小孟、新驿、颜店5镇农田面积35万亩。</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罗</w:t>
      </w:r>
      <w:r>
        <w:rPr>
          <w:rFonts w:ascii="Times New Roman" w:hAnsi="Times New Roman" w:eastAsia="方正仿宋简体" w:cs="Times New Roman"/>
          <w:spacing w:val="-2"/>
          <w:sz w:val="32"/>
          <w:szCs w:val="32"/>
        </w:rPr>
        <w:t>河，发源于泰安市宁阳县东部乡饮乡郭家沟一带，汇蛇眼诸泉南流。自漕河镇大厂村以北入境内，西南流经尚庄村西南（兖、宁公路西侧）汇入</w:t>
      </w:r>
      <w:r>
        <w:rPr>
          <w:rFonts w:ascii="Times New Roman" w:hAnsi="Times New Roman" w:eastAsia="宋体" w:cs="Times New Roman"/>
          <w:spacing w:val="-2"/>
          <w:sz w:val="32"/>
          <w:szCs w:val="32"/>
        </w:rPr>
        <w:t>洸</w:t>
      </w:r>
      <w:r>
        <w:rPr>
          <w:rFonts w:ascii="Times New Roman" w:hAnsi="Times New Roman" w:eastAsia="方正仿宋简体" w:cs="Times New Roman"/>
          <w:spacing w:val="-2"/>
          <w:sz w:val="32"/>
          <w:szCs w:val="32"/>
        </w:rPr>
        <w:t>府河干流。河长20km，总流域面积62km</w:t>
      </w:r>
      <w:r>
        <w:rPr>
          <w:rFonts w:ascii="Times New Roman" w:hAnsi="Times New Roman" w:eastAsia="方正仿宋简体" w:cs="Times New Roman"/>
          <w:spacing w:val="-2"/>
          <w:sz w:val="32"/>
          <w:szCs w:val="32"/>
          <w:vertAlign w:val="superscript"/>
        </w:rPr>
        <w:t>2</w:t>
      </w:r>
      <w:r>
        <w:rPr>
          <w:rFonts w:ascii="Times New Roman" w:hAnsi="Times New Roman" w:eastAsia="方正仿宋简体" w:cs="Times New Roman"/>
          <w:spacing w:val="-2"/>
          <w:sz w:val="32"/>
          <w:szCs w:val="32"/>
        </w:rPr>
        <w:t>。其中境内段长3.9km，流域面积9km</w:t>
      </w:r>
      <w:r>
        <w:rPr>
          <w:rFonts w:ascii="Times New Roman" w:hAnsi="Times New Roman" w:eastAsia="方正仿宋简体" w:cs="Times New Roman"/>
          <w:spacing w:val="-2"/>
          <w:sz w:val="32"/>
          <w:szCs w:val="32"/>
          <w:vertAlign w:val="superscript"/>
        </w:rPr>
        <w:t>2</w:t>
      </w:r>
      <w:r>
        <w:rPr>
          <w:rFonts w:ascii="Times New Roman" w:hAnsi="Times New Roman" w:eastAsia="方正仿宋简体" w:cs="Times New Roman"/>
          <w:spacing w:val="-2"/>
          <w:sz w:val="32"/>
          <w:szCs w:val="32"/>
        </w:rPr>
        <w:t>，属平原排涝河道。</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宁阳沟，发源于宁阳县泗店镇南部，由自然水沟汇集而成。南流在漕河镇梁家庄以北入境，至漕河村南汇入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府河干流。沟长23.9km，总流域面积82km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。其中境内段长2.9km，流域面积27km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。属季节性排涝河道（干沟）。</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跃进沟，起源于济宁市兖州区漕河镇管家口村南部。南流经张家庄至前邴村向西入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河。全长5.7km，流域面积17km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前进沟，起源于济宁市兖州区漕河镇后王庄东部。南流经包家村、吴家村折东而南，至河南村汇入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府河干流。沟长6.5km，流域面积10km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蓼沟河，发源于济宁市兖州区新兖镇金村东北部，上接327国道路沟，西南流经东稻营村，在杨厂村南出境入高新区，至任城区石佛村北汇入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府河。全长25km，总流域面积195km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。其中境内段长4km，流域面积31.9km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36"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南泥河，起源于曲阜市陵城镇西北部。至兴隆庄街道澹台墓村以东入境，沿兖、邹边界西南流，在前樊庄村东南大马沟入口处以上汇入白马河。全长12km，流域面积16km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。其中境内段长4.25km，流域面积5km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pStyle w:val="8"/>
        <w:keepNext w:val="0"/>
        <w:keepLines w:val="0"/>
        <w:overflowPunct w:val="0"/>
        <w:spacing w:before="0" w:after="0" w:line="536"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2.1.7闸坝情况</w:t>
      </w:r>
    </w:p>
    <w:p>
      <w:pPr>
        <w:overflowPunct w:val="0"/>
        <w:spacing w:line="536" w:lineRule="exact"/>
        <w:ind w:firstLine="616"/>
        <w:rPr>
          <w:rFonts w:ascii="Times New Roman" w:hAnsi="Times New Roman" w:cs="Times New Roman"/>
          <w:spacing w:val="-6"/>
        </w:rPr>
      </w:pPr>
      <w:r>
        <w:rPr>
          <w:rFonts w:ascii="Times New Roman" w:hAnsi="Times New Roman" w:eastAsia="方正仿宋简体" w:cs="Times New Roman"/>
          <w:spacing w:val="-6"/>
          <w:sz w:val="32"/>
          <w:szCs w:val="32"/>
        </w:rPr>
        <w:t>兖州区有闸坝28座，其中大型水闸1座，中型水闸10座，小型闸13座，橡胶坝4座，设计蓄水量1837.9万m</w:t>
      </w:r>
      <w:r>
        <w:rPr>
          <w:rFonts w:ascii="Times New Roman" w:hAnsi="Times New Roman" w:eastAsia="方正仿宋简体" w:cs="Times New Roman"/>
          <w:spacing w:val="-6"/>
          <w:sz w:val="32"/>
          <w:szCs w:val="32"/>
          <w:vertAlign w:val="superscript"/>
        </w:rPr>
        <w:t>3</w:t>
      </w:r>
      <w:r>
        <w:rPr>
          <w:rFonts w:ascii="Times New Roman" w:hAnsi="Times New Roman" w:eastAsia="方正仿宋简体" w:cs="Times New Roman"/>
          <w:spacing w:val="-6"/>
          <w:sz w:val="32"/>
          <w:szCs w:val="32"/>
        </w:rPr>
        <w:t>，详见表2.1.7-1</w:t>
      </w:r>
      <w:r>
        <w:rPr>
          <w:rFonts w:ascii="Times New Roman" w:hAnsi="Times New Roman" w:cs="Times New Roman"/>
          <w:spacing w:val="-6"/>
        </w:rPr>
        <w:t>。</w:t>
      </w:r>
    </w:p>
    <w:p>
      <w:pPr>
        <w:widowControl/>
        <w:adjustRightInd/>
        <w:snapToGrid/>
        <w:ind w:firstLine="0" w:firstLineChars="0"/>
        <w:jc w:val="left"/>
        <w:rPr>
          <w:rFonts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2155" w:right="1588" w:bottom="1304" w:left="1588" w:header="1361" w:footer="1418" w:gutter="0"/>
          <w:cols w:space="720" w:num="1"/>
          <w:docGrid w:linePitch="312" w:charSpace="0"/>
        </w:sectPr>
      </w:pPr>
    </w:p>
    <w:p>
      <w:pPr>
        <w:pStyle w:val="52"/>
        <w:spacing w:line="560" w:lineRule="exact"/>
        <w:ind w:firstLine="0" w:firstLineChars="0"/>
        <w:rPr>
          <w:rFonts w:ascii="Times New Roman" w:hAnsi="Times New Roman" w:eastAsia="方正黑体简体"/>
          <w:sz w:val="32"/>
          <w:szCs w:val="32"/>
        </w:rPr>
      </w:pPr>
      <w:r>
        <w:rPr>
          <w:rFonts w:ascii="Times New Roman" w:hAnsi="Times New Roman" w:eastAsia="方正黑体简体"/>
          <w:sz w:val="32"/>
          <w:szCs w:val="32"/>
        </w:rPr>
        <w:t>表2.1.7-1</w:t>
      </w:r>
    </w:p>
    <w:p>
      <w:pPr>
        <w:pStyle w:val="52"/>
        <w:spacing w:line="56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兖州区闸坝情况一览表</w:t>
      </w:r>
    </w:p>
    <w:p>
      <w:pPr>
        <w:pStyle w:val="26"/>
        <w:spacing w:line="280" w:lineRule="exact"/>
        <w:ind w:left="560" w:hanging="560"/>
        <w:rPr>
          <w:rFonts w:ascii="Times New Roman" w:hAnsi="Times New Roman" w:cs="Times New Roman"/>
        </w:rPr>
      </w:pPr>
    </w:p>
    <w:tbl>
      <w:tblPr>
        <w:tblStyle w:val="33"/>
        <w:tblW w:w="14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2820"/>
        <w:gridCol w:w="1562"/>
        <w:gridCol w:w="1726"/>
        <w:gridCol w:w="2354"/>
        <w:gridCol w:w="1828"/>
        <w:gridCol w:w="1634"/>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17"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序号</w:t>
            </w:r>
          </w:p>
        </w:tc>
        <w:tc>
          <w:tcPr>
            <w:tcW w:w="975"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名称</w:t>
            </w:r>
          </w:p>
        </w:tc>
        <w:tc>
          <w:tcPr>
            <w:tcW w:w="540"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镇</w:t>
            </w:r>
          </w:p>
        </w:tc>
        <w:tc>
          <w:tcPr>
            <w:tcW w:w="597"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村</w:t>
            </w:r>
          </w:p>
        </w:tc>
        <w:tc>
          <w:tcPr>
            <w:tcW w:w="814"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河流</w:t>
            </w:r>
          </w:p>
        </w:tc>
        <w:tc>
          <w:tcPr>
            <w:tcW w:w="632"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水闸类型</w:t>
            </w:r>
          </w:p>
        </w:tc>
        <w:tc>
          <w:tcPr>
            <w:tcW w:w="565"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工程规模</w:t>
            </w:r>
          </w:p>
        </w:tc>
        <w:tc>
          <w:tcPr>
            <w:tcW w:w="560" w:type="pct"/>
            <w:noWrap/>
            <w:vAlign w:val="center"/>
          </w:tcPr>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蓄水量</w:t>
            </w:r>
          </w:p>
          <w:p>
            <w:pPr>
              <w:widowControl/>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（万m</w:t>
            </w:r>
            <w:r>
              <w:rPr>
                <w:rFonts w:ascii="Times New Roman" w:hAnsi="Times New Roman" w:eastAsia="方正黑体简体" w:cs="Times New Roman"/>
                <w:kern w:val="0"/>
                <w:sz w:val="24"/>
                <w:vertAlign w:val="superscript"/>
              </w:rPr>
              <w:t>3</w:t>
            </w:r>
            <w:r>
              <w:rPr>
                <w:rFonts w:ascii="Times New Roman" w:hAnsi="Times New Roman" w:eastAsia="方正黑体简体"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龙湾店气盾坝</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龙湾店村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侯店拦河闸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小孟镇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侯店村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洸河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3</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大安河2号拦河闸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龙桥街办</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薛庙村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4</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大安河1号拦河闸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齐王庙村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5</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大厂拦河闸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漕河镇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大厂村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6</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梁庄闸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漕河镇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梁庄</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宁阳沟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7</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屯头闸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颜店镇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屯头村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洸府河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8</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甄桥闸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漕河镇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甄桥村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洸府河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9</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高吴桥闸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高吴桥村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洸府河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10</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小厂闸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漕河镇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小厂村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汉马河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11</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东垛拦河闸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东垛村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小泥河（三干渠）</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53.6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12</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引泗回灌工程穿堤涵闸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龙湾店村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引（进）水闸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13</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引泗回灌工程引水闸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龙湾店村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引（进）水闸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14</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朝阳河0+900节制闸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牛厂村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15</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大安沟节制闸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蒿厂村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小（1）型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16</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大安南拦河闸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17</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大安沟渠首闸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龙湾店村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18</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夏村闸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夏村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19</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府河1号闸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老府庄村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府河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小（1）型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20</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府河2号闸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蔡行村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府河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21</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刘村拦河闸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新兖镇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刘村村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大安沟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22</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谭村河5+430节制闸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龙桥街办</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旧关村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谭村河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23</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高庄闸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新驿镇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高庄村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黄狼沟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小（1）型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24</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型堂闸</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新驿镇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型堂村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黄狼沟</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节制闸</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小（2）型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25</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城东橡胶拦河坝</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酒仙桥街办</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诸天寺村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橡胶坝</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26</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城南橡胶拦河坝</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兴隆庄街办</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凉衣井村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橡胶坝</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478.3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27</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玄帝庙橡胶拦河坝</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颜店镇</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玄帝庙村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杨家河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橡胶坝</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28</w:t>
            </w:r>
          </w:p>
        </w:tc>
        <w:tc>
          <w:tcPr>
            <w:tcW w:w="97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滋阳橡胶拦河坝</w:t>
            </w:r>
          </w:p>
        </w:tc>
        <w:tc>
          <w:tcPr>
            <w:tcW w:w="54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酒仙桥街办</w:t>
            </w:r>
          </w:p>
        </w:tc>
        <w:tc>
          <w:tcPr>
            <w:tcW w:w="597"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天仙庙村</w:t>
            </w:r>
          </w:p>
        </w:tc>
        <w:tc>
          <w:tcPr>
            <w:tcW w:w="814"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泗河</w:t>
            </w:r>
          </w:p>
        </w:tc>
        <w:tc>
          <w:tcPr>
            <w:tcW w:w="632"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橡胶坝</w:t>
            </w:r>
          </w:p>
        </w:tc>
        <w:tc>
          <w:tcPr>
            <w:tcW w:w="565"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中型</w:t>
            </w:r>
          </w:p>
        </w:tc>
        <w:tc>
          <w:tcPr>
            <w:tcW w:w="560" w:type="pct"/>
            <w:noWrap/>
            <w:vAlign w:val="center"/>
          </w:tcPr>
          <w:p>
            <w:pPr>
              <w:widowControl/>
              <w:spacing w:line="240" w:lineRule="auto"/>
              <w:ind w:firstLine="0" w:firstLineChars="0"/>
              <w:jc w:val="center"/>
              <w:rPr>
                <w:rFonts w:ascii="Times New Roman" w:hAnsi="Times New Roman" w:eastAsia="仿宋" w:cs="Times New Roman"/>
                <w:kern w:val="0"/>
                <w:sz w:val="24"/>
              </w:rPr>
            </w:pPr>
            <w:r>
              <w:rPr>
                <w:rFonts w:ascii="Times New Roman" w:hAnsi="Times New Roman" w:eastAsia="仿宋" w:cs="Times New Roman"/>
                <w:kern w:val="0"/>
                <w:sz w:val="24"/>
              </w:rPr>
              <w:t>369.5</w:t>
            </w:r>
          </w:p>
        </w:tc>
      </w:tr>
    </w:tbl>
    <w:p>
      <w:pPr>
        <w:ind w:firstLine="0" w:firstLineChars="0"/>
        <w:rPr>
          <w:rFonts w:ascii="Times New Roman" w:hAnsi="Times New Roman" w:cs="Times New Roman"/>
        </w:rPr>
      </w:pPr>
    </w:p>
    <w:p>
      <w:pPr>
        <w:widowControl/>
        <w:adjustRightInd/>
        <w:snapToGrid/>
        <w:ind w:firstLine="0" w:firstLineChars="0"/>
        <w:jc w:val="left"/>
        <w:rPr>
          <w:rFonts w:ascii="Times New Roman" w:hAnsi="Times New Roman" w:cs="Times New Roman"/>
        </w:rPr>
        <w:sectPr>
          <w:footerReference r:id="rId11" w:type="default"/>
          <w:footerReference r:id="rId12" w:type="even"/>
          <w:pgSz w:w="16838" w:h="11906" w:orient="landscape"/>
          <w:pgMar w:top="1418" w:right="1134" w:bottom="1134" w:left="1134" w:header="567" w:footer="1134" w:gutter="0"/>
          <w:cols w:space="720" w:num="1"/>
          <w:docGrid w:linePitch="381" w:charSpace="0"/>
        </w:sectPr>
      </w:pP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2.1.8旱涝灾害</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气候的主要特点是大陆性季风气候明显，四季分明。春季多西南风，常形成春旱；夏季高温高湿，天气炎热多雨；秋季天气凉爽，降雨减少；冬季天气干冷，雨雪稀少。年际降雨时空分布不均，故水旱灾害频繁发生。</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2.1.8.1旱灾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降雨时空分布极不均匀，旱灾时有发生。据1981年县农业区划报告资料记述：境内春旱频率为70%；初夏旱为25%；夏旱为24%；秋旱为34%。形成了先旱后涝、涝后又旱及涝中有旱、旱中有涝。旱涝交替综合复杂的气候特点。故历有十年九旱之说。新中国后相关旱灾统计情况见表2.1.8-1。</w:t>
      </w:r>
    </w:p>
    <w:p>
      <w:pPr>
        <w:spacing w:line="200" w:lineRule="exact"/>
        <w:ind w:firstLine="480"/>
        <w:rPr>
          <w:rFonts w:ascii="Times New Roman" w:hAnsi="Times New Roman" w:eastAsia="黑体" w:cs="Times New Roman"/>
          <w:kern w:val="0"/>
          <w:sz w:val="24"/>
        </w:rPr>
      </w:pPr>
    </w:p>
    <w:p>
      <w:pPr>
        <w:ind w:firstLine="199" w:firstLineChars="83"/>
        <w:rPr>
          <w:rFonts w:ascii="Times New Roman" w:hAnsi="Times New Roman" w:cs="Times New Roman"/>
        </w:rPr>
      </w:pPr>
      <w:r>
        <w:rPr>
          <w:rFonts w:ascii="Times New Roman" w:hAnsi="Times New Roman" w:eastAsia="黑体" w:cs="Times New Roman"/>
          <w:kern w:val="0"/>
          <w:sz w:val="24"/>
        </w:rPr>
        <w:t xml:space="preserve">表2.1.8-1          </w:t>
      </w:r>
      <w:r>
        <w:rPr>
          <w:rFonts w:hint="eastAsia" w:ascii="Times New Roman" w:hAnsi="Times New Roman" w:eastAsia="黑体" w:cs="Times New Roman"/>
          <w:kern w:val="0"/>
          <w:sz w:val="24"/>
        </w:rPr>
        <w:t xml:space="preserve">      </w:t>
      </w:r>
      <w:r>
        <w:rPr>
          <w:rFonts w:ascii="Times New Roman" w:hAnsi="Times New Roman" w:eastAsia="黑体" w:cs="Times New Roman"/>
          <w:kern w:val="0"/>
          <w:sz w:val="24"/>
        </w:rPr>
        <w:t xml:space="preserve">     兖州区旱灾情况统计表</w:t>
      </w: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902"/>
        <w:gridCol w:w="7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序号</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年份</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旱</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灾</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情</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1950</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春旱、夏涝、秋又旱。夏粮欠收，秋粮减产，群众生活困难。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1953</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1953年9月，降雨5mm。受旱面积52.64万亩，占总耕地面积的77.4%。其中成灾面积31.59万亩，占46.5%。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3</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1954</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全县受旱面积6.4万亩。其中成灾面积4.23万亩。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4</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1955</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受旱面积8.65万亩。其中成灾面积6.06万亩。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5</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1956</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秋旱。受灾面积8.75万亩。其中成灾面积6.13万亩。干旱影响到冬小麦适时播种。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6</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1957</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7月30日至10月近百日无雨。继7月遭受特大水灾之后，全县50万亩秋作物又因旱减产粮食860万公斤。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7</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1959</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7、8月份降雨甚少，夏秋作物受旱面积21.12万亩。其中成灾面积16.9万亩，绝产面积1.3万亩。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8</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1960</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受旱面积2.77万亩。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9</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1961</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受旱面积31.62万亩，占总耕地面积的41.5%。其中成灾面积25.3万亩，绝产面积2.73万亩。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10</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1965</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受旱面积0.7万亩，其中成灾面积0.32万亩。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11</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1966</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9月，降雨1.5mm。秋作物受旱面积44.38万亩。其中成灾面积37.48万亩，绝产面积3万亩，粮食减产55.1%。10月，造墒秋种小麦。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12</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1967</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受旱面积26万亩。其中成灾面积21万亩。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13</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1968</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秋大旱，受灾面积6.3万亩。其中成灾面积3.56万亩。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14</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1969</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全县受旱面积4.75万亩。其中成灾面积3.3万亩。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15</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1970</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全县受旱面积0.6万亩。其中成灾面积0.3万亩。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16</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1971</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贫水区内受旱面积0.1万亩。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17</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1973</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全县受旱面积2万亩。其中成灾面积1万亩。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18</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1974</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全县受旱面积13万亩。其中成灾面积0.9万亩。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1976</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全县受旱面积3.5万亩。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20</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1977</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秋大旱，受灾面积12万亩。其中成灾面积8万亩。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21</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1981</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春秋干旱，受旱面积51万亩，其中成灾面积6万亩。10月，全县运用万眼机电井抗旱造墒秋种。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22</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1982</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4~6月持续干旱。小麦受灾面积11万亩，减产粮食548.5万公斤。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23</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1983</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遭受严重干旱。春至汛期八月，河道陆续断流，砖、土井多已干涸，机井涌水量明显减少。全县受旱面积50万亩。其中成灾面积4.5万亩。境西北部小孟一带地下水位降至12.2m，东北部贫水区人、畜吃水困难。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24</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1988</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秋，大旱。全县受旱面积52万亩。但由于全民发动，充分利用现有水利工程，坚持抗旱夺丰收，其成灾面积缩小到2.7万亩，占受灾面积的4.4%。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25</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1989</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降雨量少于常年。全县平均地下水埋深由年初的8.63m降至年末10.32m。小孟、新驿、颜店三乡镇部分村庄降至15.82m。春、秋受旱面积分别是60万亩和52万亩。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26</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1992</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初夏的5月至7月中旬，两次降雨量仅63.1mm。造成62万亩夏秋作物受灾。其中重旱面积3.7万亩。以小孟、漕河、谷村三乡镇旱情突出。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27</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1993</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元月至盛夏6月，全市平均降水118.2mm，比历年同期少43%。地下水位持续下降，造成54万亩夏秋作物受旱。其中重旱22.6万亩。还有31个村庄2.7万人生活用水紧缺。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28</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1994</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4月24日至6月24日，累计6次降雨量仅21.8mm。其中最大次降雨量6.4mm。造成60万亩农作物受旱。其中重旱面积3.5万亩，且多集中在东北部贫水区。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29</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1995</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年降雨偏少，而时空分布不均，造成春、夏、秋、冬四季连续干旱。如春3~5月，平均降水量仅48.9mm，比多年平均值少41.2%。造成40余万亩小麦受旱；7月20日至8月2日，又连续高温少雨，50余万亩夏秋作物严重受旱；10月23日至年底，雨雪稀少，冬小麦旱情格外突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30</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1997</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5月12日~8月20日，降雨量比历年同期少70%，其中6月份平均降雨仅4.9mm。系本市自有降雨资料以来百年一遇的特大干旱年份。受旱面积高达59万多亩。其中重旱成灾面积4.5万亩。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31</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2001</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6月下旬谷村、漕河贫水区夏、秋作物受旱面积3万亩。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704"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32</w:t>
            </w:r>
          </w:p>
        </w:tc>
        <w:tc>
          <w:tcPr>
            <w:tcW w:w="85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2002</w:t>
            </w:r>
          </w:p>
        </w:tc>
        <w:tc>
          <w:tcPr>
            <w:tcW w:w="674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rPr>
                <w:rFonts w:ascii="Times New Roman" w:hAnsi="Times New Roman" w:eastAsia="方正仿宋简体" w:cs="Times New Roman"/>
                <w:spacing w:val="-4"/>
                <w:sz w:val="24"/>
              </w:rPr>
            </w:pPr>
            <w:r>
              <w:rPr>
                <w:rFonts w:ascii="Times New Roman" w:hAnsi="Times New Roman" w:eastAsia="方正仿宋简体" w:cs="Times New Roman"/>
                <w:spacing w:val="-4"/>
                <w:sz w:val="24"/>
              </w:rPr>
              <w:t>全市总平均降水量338.9mm，是自1936年有降水实测资料以来最少的一年。境内河道断流、长条井干涸。年末地下水位平均埋深由上年的11.01m降至14.56m。最大埋深点由上年的19.15m降至23.3m（新兖镇五里庄村井点）。全市春、夏作物受旱面积都在50万亩以上。</w:t>
            </w:r>
          </w:p>
        </w:tc>
      </w:tr>
    </w:tbl>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2.1.8.2洪灾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1957年7月，连降大到暴雨13次，累计降雨量606.5mm，占汛期6~9月降雨量的82.2%，占年降雨量的67.2%，占常年降雨量的90.6%。汛期一个月内降雨量之大，历史罕见。为</w:t>
      </w:r>
      <w:r>
        <w:rPr>
          <w:rFonts w:hint="eastAsia" w:ascii="Times New Roman" w:hAnsi="Times New Roman" w:eastAsia="方正仿宋简体" w:cs="Times New Roman"/>
          <w:sz w:val="32"/>
          <w:szCs w:val="32"/>
          <w:lang w:val="en-US" w:eastAsia="zh-CN"/>
        </w:rPr>
        <w:t>中华人民共和国成立</w:t>
      </w:r>
      <w:r>
        <w:rPr>
          <w:rFonts w:ascii="Times New Roman" w:hAnsi="Times New Roman" w:eastAsia="方正仿宋简体" w:cs="Times New Roman"/>
          <w:sz w:val="32"/>
          <w:szCs w:val="32"/>
        </w:rPr>
        <w:t>后，兖州县遭遇到的第一次百年一遇特大洪涝灾害。7月10日~24日，泗河洪水持续上涨，共出现7次洪峰。右岸白家店段大转弯处决口，堤外津浦铁路被洪水冲毁，交通中断。为确保兖州城及津浦铁路安全，采取在右岸马家桥、郭营段两处破堤分洪的应急措施。值分洪前后，境内北部杨家河决口11处，漕河决口4处，</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河、小泥河和南部蓼沟河等多处漫溢决口。兖州北、中、南部洪涝混流，一片</w:t>
      </w:r>
      <w:r>
        <w:rPr>
          <w:rFonts w:ascii="Times New Roman" w:hAnsi="Times New Roman" w:eastAsia="宋体" w:cs="Times New Roman"/>
          <w:sz w:val="32"/>
          <w:szCs w:val="32"/>
        </w:rPr>
        <w:t>滉</w:t>
      </w:r>
      <w:r>
        <w:rPr>
          <w:rFonts w:ascii="Times New Roman" w:hAnsi="Times New Roman" w:eastAsia="方正仿宋简体" w:cs="Times New Roman"/>
          <w:sz w:val="32"/>
          <w:szCs w:val="32"/>
        </w:rPr>
        <w:t>漾。7月24日，曲阜书院水文站最高洪水位达69.2m，洪峰流量达4020m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/s，金口坝出现了第七次洪峰。而坝下泗、沂合流，南大石桥最大洪峰流量高达4800 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s。河道决口之后，被洪水包围的村庄26个，进水村庄180个，冲毁的村庄50个，总共256个，受灾户数18160户，93262人；计倒塌民房3.1万间；伤亡91人，其中溺死者25人；毁坏家畜281头，家禽924只；冲走粮食4614.5公斤，霉烂粮食9.4万公斤；农田受灾面积达44.42万亩。</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1964年，年降雨量1189.3mm，为常年降雨量的1.78倍。其特点是分布不均，暴雨集中，洪涝灾害甚重。7月下旬，境内连降大到暴雨。同时，曲阜、宁阳、汶上3县山洪集中下泄，从东北及北部漫境压来，大大超出了现有河道防洪承受能力，致使小泥河、漕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多处决口漫溢，杨家河、宁阳沟、中源沟、黄狼沟、小泥河等相继决口20多处。大河上下，村野内外，洪涝混流，依水行舟。据统计资料，时下被洪水包围及进水的村庄432个，受灾区24.9万人，占总人口的80%。奈以阴雨连绵和洪水冲泡，计倒塌房屋5.3万间，尚存危房1.55万间，死伤119人。淹没农田60.23万亩，占耕地面积的78.5%。其中成灾面积51.96万亩，含绝产面积15.6万亩，洪涝涉及范围及其危害程度又远大于1957年。</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2.1.8.3涝灾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境内降雨时空分布极不均匀，涝灾时有发生</w:t>
      </w:r>
      <w:r>
        <w:rPr>
          <w:rFonts w:hint="eastAsia" w:ascii="Times New Roman" w:hAnsi="Times New Roman" w:eastAsia="方正仿宋简体" w:cs="Times New Roman"/>
          <w:sz w:val="32"/>
          <w:szCs w:val="32"/>
          <w:lang w:val="en-US" w:eastAsia="zh-CN"/>
        </w:rPr>
        <w:t>中华人民共和国成立</w:t>
      </w:r>
      <w:r>
        <w:rPr>
          <w:rFonts w:ascii="Times New Roman" w:hAnsi="Times New Roman" w:eastAsia="方正仿宋简体" w:cs="Times New Roman"/>
          <w:sz w:val="32"/>
          <w:szCs w:val="32"/>
        </w:rPr>
        <w:t>后相关涝灾统计情况见表2.1.8-2。</w:t>
      </w:r>
    </w:p>
    <w:p>
      <w:pPr>
        <w:pStyle w:val="52"/>
        <w:ind w:firstLine="98" w:firstLineChars="41"/>
        <w:rPr>
          <w:rFonts w:ascii="Times New Roman" w:hAnsi="Times New Roman"/>
        </w:rPr>
      </w:pPr>
      <w:r>
        <w:rPr>
          <w:rFonts w:ascii="Times New Roman" w:hAnsi="Times New Roman"/>
        </w:rPr>
        <w:t xml:space="preserve">表2.1.8-2  </w:t>
      </w:r>
    </w:p>
    <w:p>
      <w:pPr>
        <w:pStyle w:val="52"/>
        <w:spacing w:line="56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兖州区涝灾情况统计表</w:t>
      </w:r>
    </w:p>
    <w:p>
      <w:pPr>
        <w:pStyle w:val="26"/>
        <w:spacing w:line="300" w:lineRule="exact"/>
        <w:ind w:left="560" w:hanging="560"/>
        <w:rPr>
          <w:rFonts w:ascii="Times New Roman" w:hAnsi="Times New Roman" w:cs="Times New Roman"/>
        </w:rPr>
      </w:pP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298"/>
        <w:gridCol w:w="6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blHeader/>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序号</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年份</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黑体简体" w:cs="Times New Roman"/>
                <w:sz w:val="24"/>
              </w:rPr>
            </w:pPr>
            <w:r>
              <w:rPr>
                <w:rFonts w:ascii="Times New Roman" w:hAnsi="Times New Roman" w:eastAsia="方正黑体简体" w:cs="Times New Roman"/>
                <w:sz w:val="24"/>
              </w:rPr>
              <w:t>涝</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灾</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情</w:t>
            </w:r>
            <w:r>
              <w:rPr>
                <w:rFonts w:hint="eastAsia" w:ascii="Times New Roman" w:hAnsi="Times New Roman" w:eastAsia="方正黑体简体" w:cs="Times New Roman"/>
                <w:sz w:val="24"/>
              </w:rPr>
              <w:t xml:space="preserve"> </w:t>
            </w:r>
            <w:r>
              <w:rPr>
                <w:rFonts w:ascii="Times New Roman" w:hAnsi="Times New Roman" w:eastAsia="方正黑体简体" w:cs="Times New Roman"/>
                <w:sz w:val="24"/>
              </w:rPr>
              <w:t>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1951</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8月3日，暴雨，降雨量93.6mm。3个区56个村庄8万人口受灾。14万亩农田受淹，2.7万亩农作物绝产。倒塌房屋287间，死伤5人。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1952</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全县受水灾面积7.4万亩。其中成灾面积2.3万亩。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3</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1953</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5月21日、8月2日降暴雨。低洼地积水为涝。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4</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1954</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受涝面积2.97万亩，其中成灾面积1.97万亩。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5</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1955</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受涝面积2.56万亩。其中成灾面积0.77万亩。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6</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1956</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自6月3日连降大雨，使成熟或割下的小麦发芽霉变，损失严重。8月26日，降暴雨，使切晒的瓜干霉烂变质。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7</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1958</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7月6日，降暴雨80.1mm。农作物受淹面积10.6万亩。其中成灾面积6.38万亩。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8</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1959</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受水灾面积8.26万亩。其中成灾面积4.13万亩。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9</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1960</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7月2日，降暴雨106.4mm。造成35.13万亩农田受灾。其中成灾面积24.58万亩，含绝产面积2.55万亩。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10</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1961</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8月7日暴风雨。降水量94.9mm，造成7.4万亩农田受淹。其中成灾面积5万亩。倒塌房屋2.1万间，死伤6人。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11</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1963</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7月30日大暴雨。降水量119.5mm，受灾面积35.37万亩。其中成灾面积26.56万亩，含绝产面积11.3万亩。雨季，倒塌房屋9682间，砸伤19人。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12</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1965</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受水灾面积0.4万亩。其中成灾面积0.26万亩。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13</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1968</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8月19日，降雨96.5mm。农作物受淹面积1.62万亩，其中成灾面积0.7万亩。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14</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1969</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8月8日、9月2日暴雨，降水量分别是67.9mm、62.6mm。秋作物受淹面积0.22万亩，其中成灾面积0.15万亩。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15</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1970</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6月初阴雨连绵，造成已成熟或收割的小麦发芽霉变，损失严重。是年，7~9月累计降雨量681.9mm。造成7.58万亩农作物受渍涝，其中成灾面积3.8万亩。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16</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1971</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全县受水灾面积2.8万亩。其中成灾面积2.1万亩。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17</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1973</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全县受水灾面积4万亩。其中成灾面积1万亩。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18</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1974</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6~9月涝灾面积13万亩。其中成灾面积1万亩。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1975</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全县受水灾面积4.6万亩。其中成灾面积0.1万亩。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20</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1976</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全县受水灾面积2.5万亩。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21</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1977</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10月28日，降暴雨69.4mm，造成切晒的地瓜干大部霉烂变质。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22</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1988</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7月17日，小孟一带遭受暴风雨袭击。降水量125mm，4万亩农作物受淹。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23</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1989</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6月14日始，阴雨连绵，造成收割下的小麦打、晒不及时而发芽霉变。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24</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1990</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8月15日21点至16日早8点，境内普降暴雨，全县平均118.8mm。加之上游洪水下泄，造成泗河金口坝段出现险情。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25</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1993</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7月13日，雨后有400亩农田受淹。还冲毁养鱼池3处计10亩；8月5日，降雨98.5mm，有2900亩农田受淹。其中成灾面积300亩。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26</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1995</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28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8月14日~16日，全市连续降雨229.5mm，造成9.1万亩夏秋作物倒伏渍涝成灾。同期，泗河洪水陡涨，金口坝洪峰流量达1830m</w:t>
            </w:r>
            <w:r>
              <w:rPr>
                <w:rFonts w:ascii="Times New Roman" w:hAnsi="Times New Roman" w:eastAsia="方正仿宋简体" w:cs="Times New Roman"/>
                <w:sz w:val="24"/>
                <w:vertAlign w:val="superscript"/>
              </w:rPr>
              <w:t>3</w:t>
            </w:r>
            <w:r>
              <w:rPr>
                <w:rFonts w:ascii="Times New Roman" w:hAnsi="Times New Roman" w:eastAsia="方正仿宋简体" w:cs="Times New Roman"/>
                <w:sz w:val="24"/>
              </w:rPr>
              <w:t>/s，滩地行洪水深2米许，造成滩内1万亩玉米绝产。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800"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27</w:t>
            </w:r>
          </w:p>
        </w:tc>
        <w:tc>
          <w:tcPr>
            <w:tcW w:w="1298" w:type="dxa"/>
            <w:tcBorders>
              <w:top w:val="single" w:color="auto" w:sz="4" w:space="0"/>
              <w:left w:val="single" w:color="auto" w:sz="4" w:space="0"/>
              <w:bottom w:val="single" w:color="auto" w:sz="4" w:space="0"/>
              <w:right w:val="single" w:color="auto" w:sz="4" w:space="0"/>
            </w:tcBorders>
            <w:noWrap/>
            <w:vAlign w:val="center"/>
          </w:tcPr>
          <w:p>
            <w:pPr>
              <w:spacing w:line="240" w:lineRule="auto"/>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1998</w:t>
            </w:r>
          </w:p>
        </w:tc>
        <w:tc>
          <w:tcPr>
            <w:tcW w:w="6691" w:type="dxa"/>
            <w:tcBorders>
              <w:top w:val="single" w:color="auto" w:sz="4" w:space="0"/>
              <w:left w:val="single" w:color="auto" w:sz="4" w:space="0"/>
              <w:bottom w:val="single" w:color="auto" w:sz="4" w:space="0"/>
              <w:right w:val="single" w:color="auto" w:sz="4" w:space="0"/>
            </w:tcBorders>
            <w:noWrap/>
            <w:vAlign w:val="center"/>
          </w:tcPr>
          <w:p>
            <w:pPr>
              <w:spacing w:line="300" w:lineRule="exact"/>
              <w:ind w:firstLine="0" w:firstLineChars="0"/>
              <w:rPr>
                <w:rFonts w:ascii="Times New Roman" w:hAnsi="Times New Roman" w:eastAsia="方正仿宋简体" w:cs="Times New Roman"/>
                <w:sz w:val="24"/>
              </w:rPr>
            </w:pPr>
            <w:r>
              <w:rPr>
                <w:rFonts w:ascii="Times New Roman" w:hAnsi="Times New Roman" w:eastAsia="方正仿宋简体" w:cs="Times New Roman"/>
                <w:sz w:val="24"/>
              </w:rPr>
              <w:t>8月3日，暴风雨。新兖、王因、漕河、小孟、新驿等乡镇部分地片积涝面积1.67万亩，短时间即疏通排除。</w:t>
            </w:r>
          </w:p>
        </w:tc>
      </w:tr>
    </w:tbl>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7" w:name="_Toc115361369"/>
      <w:r>
        <w:rPr>
          <w:rFonts w:ascii="Times New Roman" w:hAnsi="Times New Roman" w:eastAsia="方正楷体简体"/>
          <w:b w:val="0"/>
          <w:sz w:val="32"/>
          <w:szCs w:val="32"/>
        </w:rPr>
        <w:t>2.2社会经济</w:t>
      </w:r>
      <w:bookmarkEnd w:id="7"/>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根据《济宁统计年鉴（2020年）》，2020年末兖州区总人口54.07万人，其中城镇人口42.62万人，农村人口11.44万人，常住人口城镇化率为78.83%。</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全区GDP完成525.72亿元，按可比价格计算，比上年增长3.7%。工业生产总体平稳。全区规模以上工业企业实现营业收入736.79亿元，比上年增长5.82%；利润55.95亿元，比上年增长15.35%。农业生产稳步增长。全区农林牧渔业增加值33.4亿元，比上年增长3.0%。市级以上农业产业化龙头企业达到33家。</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历史文化悠久，九州文化、大禹文化、佛教文化等交相辉映；交通区位优越，是全国重要的交通枢纽，京沪、兖石铁路在这里交汇，日兰高速、327国道等数十条公路干线在境内交织成网；资源优势明显，煤炭储量200多亿吨，铁矿已探明储量10亿吨。先后被评为全国科技进步先进市、全国农业现代化示范市、全国双拥模范城、全国国土资源节约集约模范市、全国文化先进市、全国绿化模范城市、全国农机化示范区、全省安全生产工作先进市、全省服务业发展先进市、全省普法依法治理先进区等。</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8" w:name="_Toc115361370"/>
      <w:r>
        <w:rPr>
          <w:rFonts w:ascii="Times New Roman" w:hAnsi="Times New Roman" w:eastAsia="方正楷体简体"/>
          <w:b w:val="0"/>
          <w:sz w:val="32"/>
          <w:szCs w:val="32"/>
        </w:rPr>
        <w:t>2.3水资源开发利用情况</w:t>
      </w:r>
      <w:bookmarkEnd w:id="8"/>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2.3.1水资源禀赋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《第三次济宁市水资源调查评价报告》（2019年8月），对兖州区降水量、地表水资源量、地下水资源量进行了调查评价，成果如下。</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2.3.1.1降水量</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兖州区多年平均降水量696.4mm，丰水年（20%）、平水年（50%）、枯水年（75%）、特枯水年（95%）降水量分别为833.4mm、675.0mm、564.8mm、427.0mm。兖州区多年平均降水量成果见表2.3.1-1。</w:t>
      </w:r>
    </w:p>
    <w:p>
      <w:pPr>
        <w:pStyle w:val="52"/>
        <w:ind w:firstLine="240"/>
        <w:rPr>
          <w:rFonts w:ascii="Times New Roman" w:hAnsi="Times New Roman"/>
        </w:rPr>
      </w:pPr>
      <w:r>
        <w:rPr>
          <w:rFonts w:ascii="Times New Roman" w:hAnsi="Times New Roman"/>
        </w:rPr>
        <w:t>表2.3.1-1                 兖州区降水量成果表</w:t>
      </w:r>
    </w:p>
    <w:tbl>
      <w:tblPr>
        <w:tblStyle w:val="33"/>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5"/>
        <w:gridCol w:w="1676"/>
        <w:gridCol w:w="1349"/>
        <w:gridCol w:w="1349"/>
        <w:gridCol w:w="1350"/>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7" w:type="pct"/>
            <w:vMerge w:val="restar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bCs/>
                <w:kern w:val="0"/>
                <w:sz w:val="24"/>
                <w:szCs w:val="24"/>
              </w:rPr>
              <w:t>县（市、区）</w:t>
            </w:r>
          </w:p>
        </w:tc>
        <w:tc>
          <w:tcPr>
            <w:tcW w:w="938" w:type="pct"/>
            <w:vMerge w:val="restar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bCs/>
                <w:kern w:val="0"/>
                <w:sz w:val="24"/>
                <w:szCs w:val="24"/>
              </w:rPr>
              <w:t>年均值</w:t>
            </w:r>
          </w:p>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bCs/>
                <w:kern w:val="0"/>
                <w:sz w:val="24"/>
                <w:szCs w:val="24"/>
              </w:rPr>
              <w:t>（mm）</w:t>
            </w:r>
          </w:p>
        </w:tc>
        <w:tc>
          <w:tcPr>
            <w:tcW w:w="3034" w:type="pct"/>
            <w:gridSpan w:val="4"/>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bCs/>
                <w:kern w:val="0"/>
                <w:sz w:val="24"/>
                <w:szCs w:val="24"/>
              </w:rPr>
              <w:t>不同频率年降水量（mm）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7" w:type="pct"/>
            <w:vMerge w:val="continue"/>
            <w:noWrap/>
            <w:vAlign w:val="center"/>
          </w:tcPr>
          <w:p>
            <w:pPr>
              <w:spacing w:line="320" w:lineRule="exact"/>
              <w:ind w:firstLine="0" w:firstLineChars="0"/>
              <w:rPr>
                <w:rFonts w:ascii="Times New Roman" w:hAnsi="Times New Roman" w:cs="Times New Roman"/>
              </w:rPr>
            </w:pPr>
          </w:p>
        </w:tc>
        <w:tc>
          <w:tcPr>
            <w:tcW w:w="938" w:type="pct"/>
            <w:vMerge w:val="continue"/>
            <w:noWrap/>
            <w:vAlign w:val="center"/>
          </w:tcPr>
          <w:p>
            <w:pPr>
              <w:spacing w:line="320" w:lineRule="exact"/>
              <w:ind w:firstLine="0" w:firstLineChars="0"/>
              <w:rPr>
                <w:rFonts w:ascii="Times New Roman" w:hAnsi="Times New Roman" w:cs="Times New Roman"/>
              </w:rPr>
            </w:pPr>
          </w:p>
        </w:tc>
        <w:tc>
          <w:tcPr>
            <w:tcW w:w="755" w:type="pc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丰水年</w:t>
            </w:r>
          </w:p>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（20%）</w:t>
            </w:r>
          </w:p>
        </w:tc>
        <w:tc>
          <w:tcPr>
            <w:tcW w:w="755" w:type="pc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平水年</w:t>
            </w:r>
          </w:p>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（50%）</w:t>
            </w:r>
          </w:p>
        </w:tc>
        <w:tc>
          <w:tcPr>
            <w:tcW w:w="755" w:type="pc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枯水年</w:t>
            </w:r>
          </w:p>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（75%）</w:t>
            </w:r>
          </w:p>
        </w:tc>
        <w:tc>
          <w:tcPr>
            <w:tcW w:w="770" w:type="pct"/>
            <w:noWrap/>
            <w:vAlign w:val="center"/>
          </w:tcPr>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特枯水年</w:t>
            </w:r>
          </w:p>
          <w:p>
            <w:pPr>
              <w:pStyle w:val="18"/>
              <w:spacing w:line="32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27"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bCs/>
                <w:kern w:val="0"/>
                <w:sz w:val="24"/>
                <w:szCs w:val="24"/>
              </w:rPr>
              <w:t>兖州区</w:t>
            </w:r>
          </w:p>
        </w:tc>
        <w:tc>
          <w:tcPr>
            <w:tcW w:w="938"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696.4</w:t>
            </w:r>
          </w:p>
        </w:tc>
        <w:tc>
          <w:tcPr>
            <w:tcW w:w="755"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833.4</w:t>
            </w:r>
          </w:p>
        </w:tc>
        <w:tc>
          <w:tcPr>
            <w:tcW w:w="755"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675.0</w:t>
            </w:r>
          </w:p>
        </w:tc>
        <w:tc>
          <w:tcPr>
            <w:tcW w:w="755"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564.8</w:t>
            </w:r>
          </w:p>
        </w:tc>
        <w:tc>
          <w:tcPr>
            <w:tcW w:w="770" w:type="pct"/>
            <w:noWrap/>
            <w:vAlign w:val="center"/>
          </w:tcPr>
          <w:p>
            <w:pPr>
              <w:pStyle w:val="18"/>
              <w:spacing w:line="360" w:lineRule="exact"/>
              <w:ind w:firstLine="0" w:firstLineChars="0"/>
              <w:jc w:val="center"/>
              <w:rPr>
                <w:rFonts w:ascii="Times New Roman" w:hAnsi="Times New Roman" w:eastAsia="方正仿宋简体" w:cs="Times New Roman"/>
                <w:kern w:val="0"/>
                <w:sz w:val="24"/>
                <w:szCs w:val="24"/>
              </w:rPr>
            </w:pPr>
            <w:r>
              <w:rPr>
                <w:rFonts w:ascii="Times New Roman" w:hAnsi="Times New Roman" w:eastAsia="方正仿宋简体" w:cs="Times New Roman"/>
                <w:kern w:val="0"/>
                <w:sz w:val="24"/>
                <w:szCs w:val="24"/>
              </w:rPr>
              <w:t>427.0</w:t>
            </w:r>
          </w:p>
        </w:tc>
      </w:tr>
    </w:tbl>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2.3.1.2水资源量</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1.地表水资源</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地表水资源量主要来自降水产生的地表径流。1956年~2016年兖州区多年平均地表径流量为6205.4万m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。兖州区当地地表水资源量成果见表2.3.1-2。</w:t>
      </w:r>
    </w:p>
    <w:p>
      <w:pPr>
        <w:pStyle w:val="53"/>
        <w:snapToGrid w:val="0"/>
        <w:ind w:firstLine="480"/>
        <w:jc w:val="both"/>
        <w:rPr>
          <w:rFonts w:eastAsia="黑体" w:cs="Times New Roman"/>
          <w:color w:val="auto"/>
          <w:sz w:val="24"/>
        </w:rPr>
      </w:pPr>
    </w:p>
    <w:p>
      <w:pPr>
        <w:pStyle w:val="53"/>
        <w:snapToGrid w:val="0"/>
        <w:ind w:firstLine="480"/>
        <w:jc w:val="both"/>
        <w:rPr>
          <w:rFonts w:eastAsia="黑体" w:cs="Times New Roman"/>
          <w:color w:val="auto"/>
          <w:sz w:val="24"/>
        </w:rPr>
      </w:pPr>
      <w:r>
        <w:rPr>
          <w:rFonts w:eastAsia="黑体" w:cs="Times New Roman"/>
          <w:color w:val="auto"/>
          <w:sz w:val="24"/>
        </w:rPr>
        <w:t>表2.3.1-2          兖州区当地地表水资源量分析成果表</w:t>
      </w:r>
    </w:p>
    <w:tbl>
      <w:tblPr>
        <w:tblStyle w:val="33"/>
        <w:tblW w:w="8789" w:type="dxa"/>
        <w:jc w:val="center"/>
        <w:tblLayout w:type="autofit"/>
        <w:tblCellMar>
          <w:top w:w="0" w:type="dxa"/>
          <w:left w:w="108" w:type="dxa"/>
          <w:bottom w:w="0" w:type="dxa"/>
          <w:right w:w="108" w:type="dxa"/>
        </w:tblCellMar>
      </w:tblPr>
      <w:tblGrid>
        <w:gridCol w:w="1656"/>
        <w:gridCol w:w="1574"/>
        <w:gridCol w:w="1573"/>
        <w:gridCol w:w="1573"/>
        <w:gridCol w:w="1269"/>
        <w:gridCol w:w="1144"/>
      </w:tblGrid>
      <w:tr>
        <w:trPr>
          <w:trHeight w:val="680" w:hRule="atLeast"/>
          <w:jc w:val="center"/>
        </w:trPr>
        <w:tc>
          <w:tcPr>
            <w:tcW w:w="826" w:type="pct"/>
            <w:vMerge w:val="restart"/>
            <w:tcBorders>
              <w:top w:val="single" w:color="auto" w:sz="4" w:space="0"/>
              <w:left w:val="single" w:color="auto" w:sz="4" w:space="0"/>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县（市、区）</w:t>
            </w:r>
          </w:p>
        </w:tc>
        <w:tc>
          <w:tcPr>
            <w:tcW w:w="4174" w:type="pct"/>
            <w:gridSpan w:val="5"/>
            <w:tcBorders>
              <w:top w:val="single" w:color="auto" w:sz="4" w:space="0"/>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地表水资源量（万m</w:t>
            </w:r>
            <w:r>
              <w:rPr>
                <w:rFonts w:ascii="Times New Roman" w:hAnsi="Times New Roman" w:eastAsia="方正仿宋简体" w:cs="Times New Roman"/>
                <w:sz w:val="24"/>
                <w:szCs w:val="24"/>
                <w:vertAlign w:val="superscript"/>
              </w:rPr>
              <w:t>3</w:t>
            </w:r>
            <w:r>
              <w:rPr>
                <w:rFonts w:ascii="Times New Roman" w:hAnsi="Times New Roman" w:eastAsia="方正仿宋简体" w:cs="Times New Roman"/>
                <w:sz w:val="24"/>
                <w:szCs w:val="24"/>
              </w:rPr>
              <w:t>）</w:t>
            </w:r>
          </w:p>
        </w:tc>
      </w:tr>
      <w:tr>
        <w:trPr>
          <w:trHeight w:val="680" w:hRule="atLeast"/>
          <w:jc w:val="center"/>
        </w:trPr>
        <w:tc>
          <w:tcPr>
            <w:tcW w:w="4140" w:type="pct"/>
            <w:vMerge w:val="continue"/>
            <w:tcBorders>
              <w:top w:val="single" w:color="auto" w:sz="4" w:space="0"/>
              <w:left w:val="single" w:color="auto" w:sz="4" w:space="0"/>
              <w:bottom w:val="single" w:color="auto" w:sz="4" w:space="0"/>
              <w:right w:val="single" w:color="auto" w:sz="4" w:space="0"/>
            </w:tcBorders>
            <w:noWrap/>
            <w:vAlign w:val="center"/>
          </w:tcPr>
          <w:p>
            <w:pPr>
              <w:spacing w:line="360" w:lineRule="exact"/>
              <w:ind w:firstLine="0" w:firstLineChars="0"/>
              <w:jc w:val="center"/>
              <w:rPr>
                <w:rFonts w:ascii="Times New Roman" w:hAnsi="Times New Roman" w:cs="Times New Roman"/>
              </w:rPr>
            </w:pPr>
          </w:p>
        </w:tc>
        <w:tc>
          <w:tcPr>
            <w:tcW w:w="919"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均值</w:t>
            </w:r>
          </w:p>
        </w:tc>
        <w:tc>
          <w:tcPr>
            <w:tcW w:w="918"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20%</w:t>
            </w:r>
          </w:p>
        </w:tc>
        <w:tc>
          <w:tcPr>
            <w:tcW w:w="918"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50%</w:t>
            </w:r>
          </w:p>
        </w:tc>
        <w:tc>
          <w:tcPr>
            <w:tcW w:w="745"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75%</w:t>
            </w:r>
          </w:p>
        </w:tc>
        <w:tc>
          <w:tcPr>
            <w:tcW w:w="674"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95%</w:t>
            </w:r>
          </w:p>
        </w:tc>
      </w:tr>
      <w:tr>
        <w:trPr>
          <w:trHeight w:val="680" w:hRule="atLeast"/>
          <w:jc w:val="center"/>
        </w:trPr>
        <w:tc>
          <w:tcPr>
            <w:tcW w:w="826" w:type="pct"/>
            <w:tcBorders>
              <w:top w:val="nil"/>
              <w:left w:val="single" w:color="auto" w:sz="4" w:space="0"/>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兖州区</w:t>
            </w:r>
          </w:p>
        </w:tc>
        <w:tc>
          <w:tcPr>
            <w:tcW w:w="919"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6205.4</w:t>
            </w:r>
          </w:p>
        </w:tc>
        <w:tc>
          <w:tcPr>
            <w:tcW w:w="918"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9121.9</w:t>
            </w:r>
          </w:p>
        </w:tc>
        <w:tc>
          <w:tcPr>
            <w:tcW w:w="918"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5336.6</w:t>
            </w:r>
          </w:p>
        </w:tc>
        <w:tc>
          <w:tcPr>
            <w:tcW w:w="745"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3164.7</w:t>
            </w:r>
          </w:p>
        </w:tc>
        <w:tc>
          <w:tcPr>
            <w:tcW w:w="674" w:type="pct"/>
            <w:tcBorders>
              <w:top w:val="nil"/>
              <w:left w:val="nil"/>
              <w:bottom w:val="single" w:color="auto" w:sz="4" w:space="0"/>
              <w:right w:val="single" w:color="auto" w:sz="4" w:space="0"/>
            </w:tcBorders>
            <w:noWrap/>
            <w:vAlign w:val="center"/>
          </w:tcPr>
          <w:p>
            <w:pPr>
              <w:pStyle w:val="18"/>
              <w:spacing w:line="36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1303.1</w:t>
            </w:r>
          </w:p>
        </w:tc>
      </w:tr>
    </w:tbl>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2.地下水资源</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地下水资源量主要指与大气降水和地表水体有直接补排关系的矿化度小于2g/L的淡水资源量。地下水资源量除受大气降水影响外，还受地形、地貌、岩性、地质构造和人类活动的影响，地下水位呈动态变化状态。兖州区多年平均地下水资源量为12852.4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3.当地水资源总量</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区域内的水资源总量是指当地降水形成的地表和地下产水量。即兖州区地表径流量与地下水资源量之和，扣减重复计算水量。兖州区当地多年平均水资源总量为17957万m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，详见表2.3.1-3。</w:t>
      </w:r>
    </w:p>
    <w:p>
      <w:pPr>
        <w:pStyle w:val="53"/>
        <w:snapToGrid w:val="0"/>
        <w:spacing w:line="200" w:lineRule="exact"/>
        <w:ind w:firstLine="482"/>
        <w:jc w:val="both"/>
        <w:rPr>
          <w:rFonts w:eastAsia="黑体" w:cs="Times New Roman"/>
          <w:color w:val="auto"/>
          <w:sz w:val="24"/>
        </w:rPr>
      </w:pPr>
    </w:p>
    <w:p>
      <w:pPr>
        <w:pStyle w:val="53"/>
        <w:snapToGrid w:val="0"/>
        <w:ind w:firstLine="480"/>
        <w:jc w:val="both"/>
        <w:rPr>
          <w:rFonts w:eastAsia="黑体" w:cs="Times New Roman"/>
          <w:color w:val="auto"/>
          <w:sz w:val="24"/>
        </w:rPr>
      </w:pPr>
      <w:r>
        <w:rPr>
          <w:rFonts w:eastAsia="黑体" w:cs="Times New Roman"/>
          <w:color w:val="auto"/>
          <w:sz w:val="24"/>
        </w:rPr>
        <w:t>表2.3.1-3             兖州区当地水资源总量表</w:t>
      </w:r>
    </w:p>
    <w:tbl>
      <w:tblPr>
        <w:tblStyle w:val="33"/>
        <w:tblW w:w="4989" w:type="pct"/>
        <w:jc w:val="center"/>
        <w:tblLayout w:type="autofit"/>
        <w:tblCellMar>
          <w:top w:w="0" w:type="dxa"/>
          <w:left w:w="108" w:type="dxa"/>
          <w:bottom w:w="0" w:type="dxa"/>
          <w:right w:w="108" w:type="dxa"/>
        </w:tblCellMar>
      </w:tblPr>
      <w:tblGrid>
        <w:gridCol w:w="1656"/>
        <w:gridCol w:w="1513"/>
        <w:gridCol w:w="1514"/>
        <w:gridCol w:w="1514"/>
        <w:gridCol w:w="1514"/>
        <w:gridCol w:w="1215"/>
      </w:tblGrid>
      <w:tr>
        <w:trPr>
          <w:trHeight w:val="680" w:hRule="atLeast"/>
          <w:jc w:val="center"/>
        </w:trPr>
        <w:tc>
          <w:tcPr>
            <w:tcW w:w="827" w:type="pct"/>
            <w:vMerge w:val="restart"/>
            <w:tcBorders>
              <w:top w:val="single" w:color="auto" w:sz="4" w:space="0"/>
              <w:left w:val="single" w:color="auto" w:sz="4" w:space="0"/>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县（市、区）</w:t>
            </w:r>
          </w:p>
        </w:tc>
        <w:tc>
          <w:tcPr>
            <w:tcW w:w="4173" w:type="pct"/>
            <w:gridSpan w:val="5"/>
            <w:tcBorders>
              <w:top w:val="single" w:color="auto" w:sz="4" w:space="0"/>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水资源总量（万m</w:t>
            </w:r>
            <w:r>
              <w:rPr>
                <w:rFonts w:ascii="Times New Roman" w:hAnsi="Times New Roman" w:eastAsia="方正仿宋简体" w:cs="Times New Roman"/>
                <w:sz w:val="24"/>
                <w:szCs w:val="24"/>
                <w:vertAlign w:val="superscript"/>
              </w:rPr>
              <w:t>3</w:t>
            </w:r>
            <w:r>
              <w:rPr>
                <w:rFonts w:ascii="Times New Roman" w:hAnsi="Times New Roman" w:eastAsia="方正仿宋简体" w:cs="Times New Roman"/>
                <w:sz w:val="24"/>
                <w:szCs w:val="24"/>
              </w:rPr>
              <w:t>）</w:t>
            </w:r>
          </w:p>
        </w:tc>
      </w:tr>
      <w:tr>
        <w:tblPrEx>
          <w:tblCellMar>
            <w:top w:w="0" w:type="dxa"/>
            <w:left w:w="108" w:type="dxa"/>
            <w:bottom w:w="0" w:type="dxa"/>
            <w:right w:w="108" w:type="dxa"/>
          </w:tblCellMar>
        </w:tblPrEx>
        <w:trPr>
          <w:trHeight w:val="680" w:hRule="atLeast"/>
          <w:jc w:val="center"/>
        </w:trPr>
        <w:tc>
          <w:tcPr>
            <w:tcW w:w="4140" w:type="pct"/>
            <w:vMerge w:val="continue"/>
            <w:tcBorders>
              <w:top w:val="single" w:color="auto" w:sz="4" w:space="0"/>
              <w:left w:val="single" w:color="auto" w:sz="4" w:space="0"/>
              <w:bottom w:val="single" w:color="auto" w:sz="4" w:space="0"/>
              <w:right w:val="single" w:color="auto" w:sz="4" w:space="0"/>
            </w:tcBorders>
            <w:noWrap/>
            <w:vAlign w:val="center"/>
          </w:tcPr>
          <w:p>
            <w:pPr>
              <w:spacing w:line="400" w:lineRule="exact"/>
              <w:ind w:firstLine="0" w:firstLineChars="0"/>
              <w:rPr>
                <w:rFonts w:ascii="Times New Roman" w:hAnsi="Times New Roman" w:cs="Times New Roman"/>
              </w:rPr>
            </w:pPr>
          </w:p>
        </w:tc>
        <w:tc>
          <w:tcPr>
            <w:tcW w:w="868" w:type="pct"/>
            <w:tcBorders>
              <w:top w:val="nil"/>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均值</w:t>
            </w:r>
          </w:p>
        </w:tc>
        <w:tc>
          <w:tcPr>
            <w:tcW w:w="868" w:type="pct"/>
            <w:tcBorders>
              <w:top w:val="nil"/>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20%</w:t>
            </w:r>
          </w:p>
        </w:tc>
        <w:tc>
          <w:tcPr>
            <w:tcW w:w="868" w:type="pct"/>
            <w:tcBorders>
              <w:top w:val="nil"/>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50%</w:t>
            </w:r>
          </w:p>
        </w:tc>
        <w:tc>
          <w:tcPr>
            <w:tcW w:w="868" w:type="pct"/>
            <w:tcBorders>
              <w:top w:val="nil"/>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75%</w:t>
            </w:r>
          </w:p>
        </w:tc>
        <w:tc>
          <w:tcPr>
            <w:tcW w:w="701" w:type="pct"/>
            <w:tcBorders>
              <w:top w:val="nil"/>
              <w:left w:val="nil"/>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95%</w:t>
            </w:r>
          </w:p>
        </w:tc>
      </w:tr>
      <w:tr>
        <w:tblPrEx>
          <w:tblCellMar>
            <w:top w:w="0" w:type="dxa"/>
            <w:left w:w="108" w:type="dxa"/>
            <w:bottom w:w="0" w:type="dxa"/>
            <w:right w:w="108" w:type="dxa"/>
          </w:tblCellMar>
        </w:tblPrEx>
        <w:trPr>
          <w:trHeight w:val="680" w:hRule="atLeast"/>
          <w:jc w:val="center"/>
        </w:trPr>
        <w:tc>
          <w:tcPr>
            <w:tcW w:w="827" w:type="pct"/>
            <w:tcBorders>
              <w:top w:val="nil"/>
              <w:left w:val="single" w:color="auto" w:sz="4" w:space="0"/>
              <w:bottom w:val="single" w:color="auto" w:sz="4" w:space="0"/>
              <w:right w:val="single" w:color="auto" w:sz="4" w:space="0"/>
            </w:tcBorders>
            <w:noWrap/>
            <w:vAlign w:val="center"/>
          </w:tcPr>
          <w:p>
            <w:pPr>
              <w:pStyle w:val="18"/>
              <w:spacing w:line="400" w:lineRule="exact"/>
              <w:ind w:firstLine="0" w:firstLineChars="0"/>
              <w:jc w:val="center"/>
              <w:rPr>
                <w:rFonts w:ascii="Times New Roman" w:hAnsi="Times New Roman" w:eastAsia="方正仿宋简体" w:cs="Times New Roman"/>
                <w:sz w:val="24"/>
                <w:szCs w:val="24"/>
              </w:rPr>
            </w:pPr>
            <w:r>
              <w:rPr>
                <w:rFonts w:ascii="Times New Roman" w:hAnsi="Times New Roman" w:eastAsia="方正仿宋简体" w:cs="Times New Roman"/>
                <w:sz w:val="24"/>
                <w:szCs w:val="24"/>
              </w:rPr>
              <w:t>兖州区</w:t>
            </w:r>
          </w:p>
        </w:tc>
        <w:tc>
          <w:tcPr>
            <w:tcW w:w="868" w:type="pct"/>
            <w:tcBorders>
              <w:top w:val="nil"/>
              <w:left w:val="nil"/>
              <w:bottom w:val="single" w:color="auto" w:sz="4" w:space="0"/>
              <w:right w:val="single" w:color="auto" w:sz="4" w:space="0"/>
            </w:tcBorders>
            <w:noWrap/>
            <w:vAlign w:val="center"/>
          </w:tcPr>
          <w:p>
            <w:pPr>
              <w:spacing w:line="400" w:lineRule="exact"/>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17957</w:t>
            </w:r>
          </w:p>
        </w:tc>
        <w:tc>
          <w:tcPr>
            <w:tcW w:w="868" w:type="pct"/>
            <w:tcBorders>
              <w:top w:val="nil"/>
              <w:left w:val="nil"/>
              <w:bottom w:val="single" w:color="auto" w:sz="4" w:space="0"/>
              <w:right w:val="single" w:color="auto" w:sz="4" w:space="0"/>
            </w:tcBorders>
            <w:noWrap/>
            <w:vAlign w:val="center"/>
          </w:tcPr>
          <w:p>
            <w:pPr>
              <w:spacing w:line="400" w:lineRule="exact"/>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23524</w:t>
            </w:r>
          </w:p>
        </w:tc>
        <w:tc>
          <w:tcPr>
            <w:tcW w:w="868" w:type="pct"/>
            <w:tcBorders>
              <w:top w:val="nil"/>
              <w:left w:val="nil"/>
              <w:bottom w:val="single" w:color="auto" w:sz="4" w:space="0"/>
              <w:right w:val="single" w:color="auto" w:sz="4" w:space="0"/>
            </w:tcBorders>
            <w:noWrap/>
            <w:vAlign w:val="center"/>
          </w:tcPr>
          <w:p>
            <w:pPr>
              <w:spacing w:line="400" w:lineRule="exact"/>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17059</w:t>
            </w:r>
          </w:p>
        </w:tc>
        <w:tc>
          <w:tcPr>
            <w:tcW w:w="868" w:type="pct"/>
            <w:tcBorders>
              <w:top w:val="nil"/>
              <w:left w:val="nil"/>
              <w:bottom w:val="single" w:color="auto" w:sz="4" w:space="0"/>
              <w:right w:val="single" w:color="auto" w:sz="4" w:space="0"/>
            </w:tcBorders>
            <w:noWrap/>
            <w:vAlign w:val="center"/>
          </w:tcPr>
          <w:p>
            <w:pPr>
              <w:spacing w:line="400" w:lineRule="exact"/>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12929</w:t>
            </w:r>
          </w:p>
        </w:tc>
        <w:tc>
          <w:tcPr>
            <w:tcW w:w="701" w:type="pct"/>
            <w:tcBorders>
              <w:top w:val="nil"/>
              <w:left w:val="nil"/>
              <w:bottom w:val="single" w:color="auto" w:sz="4" w:space="0"/>
              <w:right w:val="single" w:color="auto" w:sz="4" w:space="0"/>
            </w:tcBorders>
            <w:noWrap/>
            <w:vAlign w:val="center"/>
          </w:tcPr>
          <w:p>
            <w:pPr>
              <w:spacing w:line="400" w:lineRule="exact"/>
              <w:ind w:firstLine="0" w:firstLineChars="0"/>
              <w:jc w:val="center"/>
              <w:rPr>
                <w:rFonts w:ascii="Times New Roman" w:hAnsi="Times New Roman" w:eastAsia="方正仿宋简体" w:cs="Times New Roman"/>
                <w:sz w:val="24"/>
              </w:rPr>
            </w:pPr>
            <w:r>
              <w:rPr>
                <w:rFonts w:ascii="Times New Roman" w:hAnsi="Times New Roman" w:eastAsia="方正仿宋简体" w:cs="Times New Roman"/>
                <w:sz w:val="24"/>
              </w:rPr>
              <w:t>8260</w:t>
            </w:r>
          </w:p>
        </w:tc>
      </w:tr>
    </w:tbl>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4.客水资源量</w:t>
      </w:r>
    </w:p>
    <w:p>
      <w:pPr>
        <w:overflowPunct w:val="0"/>
        <w:spacing w:line="560" w:lineRule="exact"/>
        <w:ind w:firstLine="624"/>
        <w:rPr>
          <w:rFonts w:ascii="Times New Roman" w:hAnsi="Times New Roman" w:eastAsia="方正仿宋简体" w:cs="Times New Roman"/>
          <w:sz w:val="32"/>
          <w:szCs w:val="32"/>
        </w:rPr>
      </w:pPr>
      <w:r>
        <w:rPr>
          <w:rFonts w:ascii="Times New Roman" w:hAnsi="Times New Roman" w:eastAsia="方正仿宋简体" w:cs="Times New Roman"/>
          <w:spacing w:val="-4"/>
          <w:sz w:val="32"/>
          <w:szCs w:val="32"/>
        </w:rPr>
        <w:t>兖州区客水资源包括引汶水和长江水两部分。根据《济宁市城乡水务局关于印发各县市区2020年度水资源管理控制目标的通知》（济水节字〔2020〕4号），兖州区引汶指标为400万m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w:t>
      </w:r>
      <w:r>
        <w:rPr>
          <w:rFonts w:ascii="Times New Roman" w:hAnsi="Times New Roman" w:eastAsia="方正仿宋简体" w:cs="Times New Roman"/>
          <w:sz w:val="32"/>
          <w:szCs w:val="32"/>
        </w:rPr>
        <w:t>引江指标为600万m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2.3.1.3水资源分布特点</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1.地区分布特征</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生活用水及大部分工业用水均以地下水为水源，现状年兖州区人均占有当地水资源量332m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，属于人均占有量小于500m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的严重缺水地区。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2.降水年际分布特征</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多年平均降水量为696.4mm。其间最大降水量出现在1964年为1189.3mm，比同步期多年平均值偏大77.8%；次最大年降水量出现在1990年为1140.5mm，比同步期多年平均值偏大70.4%；最小年降水量出现在2002年为338.9mm，占同步期多年平均值的50.6%；次最小年降水量的年份是1988年为401.5mm，是同步期多年平均值的60%。各种频率年的降水量相差悬殊，频率25%的年降水量为777.1mm，而95%的年份降水量为411.0mm，前者是后者的1.89倍多。另则是连丰期和连枯期交替发生，而连枯期发生机率和时段均大于连丰期。</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3.降水年份部分特征</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多年降水资料显示，月、季降水量差别较大，年内分配不均。例如6~9月份多年平均降水量为482.5mm，占年降水量的72.1%。其中7、8月份降水量占全年50.6%，而7月份一个月就占全年总量的29.2%，且多以暴雨或大暴雨雨型出现，故汛期频有洪涝发生。在汛后10月至翌年5月，8个月中多年平均降水量186.7mm，仅占全年总量的27.9%，比汛期的7月份还小1.3个百分点。全年连续3个月最小降水量多发生在12月至翌年2月，其中以元月份最小，12月份次之。多年平均3~5月份降水量为100.5mm，占全年总量的15.0%。年内连续两个月未雨的是1999年1~2月（</w:t>
      </w:r>
      <w:r>
        <w:rPr>
          <w:rFonts w:ascii="Times New Roman" w:hAnsi="Times New Roman" w:eastAsia="宋体" w:cs="Times New Roman"/>
          <w:sz w:val="32"/>
          <w:szCs w:val="32"/>
        </w:rPr>
        <w:t>桲</w:t>
      </w:r>
      <w:r>
        <w:rPr>
          <w:rFonts w:ascii="Times New Roman" w:hAnsi="Times New Roman" w:eastAsia="方正仿宋简体" w:cs="Times New Roman"/>
          <w:sz w:val="32"/>
          <w:szCs w:val="32"/>
        </w:rPr>
        <w:t>椤树站）；连续三个月未雨的是1995年11月至翌年1月（兖州站）。</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2.3.2水资源开发利用状况</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根据《2020年济宁市水资源公报》等资料，调查统计2020年兖州区供、用水量情况。</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2.3.2.1供水分析</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供水量按照地表水、地下水、引江水、非常规水等进行调查统计。2020年兖州区总供水量14864万m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，其中地表水供水量4263万m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，地下水供水量6164万m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，跨流域调水978万m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，非常规水3482万m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，分别占总供水量的28.7%、41.3%、6.6%、23.4%，供水量结构见图2.3.2-1。</w:t>
      </w:r>
    </w:p>
    <w:p>
      <w:pPr>
        <w:spacing w:before="156" w:after="156"/>
        <w:ind w:firstLine="213" w:firstLineChars="71"/>
        <w:jc w:val="center"/>
        <w:rPr>
          <w:rFonts w:ascii="Times New Roman" w:hAnsi="Times New Roman" w:cs="Times New Roman"/>
        </w:rPr>
      </w:pPr>
      <w:r>
        <w:rPr>
          <w:rFonts w:ascii="Times New Roman" w:hAnsi="Times New Roman" w:cs="Times New Roman"/>
        </w:rPr>
        <w:drawing>
          <wp:inline distT="0" distB="0" distL="0" distR="0">
            <wp:extent cx="4103370" cy="2819400"/>
            <wp:effectExtent l="0" t="0" r="0" b="0"/>
            <wp:docPr id="17" name="图片 8"/>
            <wp:cNvGraphicFramePr/>
            <a:graphic xmlns:a="http://schemas.openxmlformats.org/drawingml/2006/main">
              <a:graphicData uri="http://schemas.openxmlformats.org/drawingml/2006/picture">
                <pic:pic xmlns:pic="http://schemas.openxmlformats.org/drawingml/2006/picture">
                  <pic:nvPicPr>
                    <pic:cNvPr id="17" name="图片 8"/>
                    <pic:cNvPicPr/>
                  </pic:nvPicPr>
                  <pic:blipFill>
                    <a:blip r:embed="rId30" cstate="print"/>
                    <a:stretch>
                      <a:fillRect/>
                    </a:stretch>
                  </pic:blipFill>
                  <pic:spPr>
                    <a:xfrm>
                      <a:off x="0" y="0"/>
                      <a:ext cx="4105126" cy="2820233"/>
                    </a:xfrm>
                    <a:prstGeom prst="rect">
                      <a:avLst/>
                    </a:prstGeom>
                    <a:noFill/>
                    <a:ln w="9525" cap="flat" cmpd="sng">
                      <a:noFill/>
                      <a:prstDash val="solid"/>
                      <a:round/>
                    </a:ln>
                  </pic:spPr>
                </pic:pic>
              </a:graphicData>
            </a:graphic>
          </wp:inline>
        </w:drawing>
      </w:r>
    </w:p>
    <w:p>
      <w:pPr>
        <w:pStyle w:val="54"/>
        <w:spacing w:before="156" w:after="156"/>
        <w:ind w:left="600" w:hanging="600" w:hangingChars="250"/>
        <w:jc w:val="center"/>
        <w:rPr>
          <w:rFonts w:ascii="Times New Roman" w:hAnsi="Times New Roman" w:eastAsia="黑体"/>
          <w:color w:val="auto"/>
          <w:szCs w:val="28"/>
        </w:rPr>
      </w:pPr>
      <w:r>
        <w:rPr>
          <w:rFonts w:ascii="Times New Roman" w:hAnsi="Times New Roman" w:eastAsia="黑体"/>
          <w:color w:val="auto"/>
          <w:sz w:val="24"/>
        </w:rPr>
        <w:t>图2.3.2-1 兖州区现状供水结构图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由图2.3.2-1可以看出，兖州区供水量主要有地表水、地下水、跨流域调水、非常规水组成，其中，地表水和地下水的比例较高，2020年两者供水量占总供水量的70.0%，其次为非常规水，占总供水量的23.4%，现状供水结构中跨流域调水量所占比重较小。</w:t>
      </w:r>
    </w:p>
    <w:p>
      <w:pPr>
        <w:pStyle w:val="9"/>
        <w:keepNext w:val="0"/>
        <w:keepLines w:val="0"/>
        <w:overflowPunct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2.3.2.2用水分析</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用水量主要包括生活、生产和生态环境用水。其中生活用水包括城镇居民生活用水和农村居民生活用水；生产用水包括一、二、三产业的生产用水，一产用水包括农田灌溉和林牧渔用水，二产用水包括工业用水及建筑业用水，三产用水包括商业餐饮业用水及其他服务业用水等。</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2020年兖州区总用水量14864万m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，其中，农业灌溉用水量8670万m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，工业用水量3748万m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，建筑业用水量220万m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，第三产业用水量273万m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，城镇生活用水量811万m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，农村生活用水量481万m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，生态环境用水量662万m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，分别占总用水量的58.3%、25.2%、1.5%、1.8%、5.5%、3.2%、4.5%，2020年用水量结构见图2.3.2-2。</w:t>
      </w:r>
    </w:p>
    <w:p>
      <w:pPr>
        <w:widowControl/>
        <w:spacing w:before="48" w:beforeLines="20" w:after="156"/>
        <w:ind w:firstLine="750" w:firstLineChars="250"/>
        <w:rPr>
          <w:rFonts w:ascii="Times New Roman" w:hAnsi="Times New Roman" w:eastAsia="黑体" w:cs="Times New Roman"/>
          <w:kern w:val="0"/>
          <w:szCs w:val="28"/>
        </w:rPr>
      </w:pPr>
      <w:r>
        <w:rPr>
          <w:rFonts w:ascii="Times New Roman" w:hAnsi="Times New Roman" w:cs="Times New Roman"/>
        </w:rPr>
        <w:drawing>
          <wp:inline distT="0" distB="0" distL="0" distR="0">
            <wp:extent cx="4396740" cy="3108960"/>
            <wp:effectExtent l="0" t="0" r="0" b="0"/>
            <wp:docPr id="20" name="图片 7"/>
            <wp:cNvGraphicFramePr/>
            <a:graphic xmlns:a="http://schemas.openxmlformats.org/drawingml/2006/main">
              <a:graphicData uri="http://schemas.openxmlformats.org/drawingml/2006/picture">
                <pic:pic xmlns:pic="http://schemas.openxmlformats.org/drawingml/2006/picture">
                  <pic:nvPicPr>
                    <pic:cNvPr id="20" name="图片 7"/>
                    <pic:cNvPicPr/>
                  </pic:nvPicPr>
                  <pic:blipFill>
                    <a:blip r:embed="rId31" cstate="print"/>
                    <a:stretch>
                      <a:fillRect/>
                    </a:stretch>
                  </pic:blipFill>
                  <pic:spPr>
                    <a:xfrm>
                      <a:off x="0" y="0"/>
                      <a:ext cx="4394408" cy="3107311"/>
                    </a:xfrm>
                    <a:prstGeom prst="rect">
                      <a:avLst/>
                    </a:prstGeom>
                    <a:noFill/>
                    <a:ln w="9525" cap="flat" cmpd="sng">
                      <a:noFill/>
                      <a:prstDash val="solid"/>
                      <a:round/>
                    </a:ln>
                  </pic:spPr>
                </pic:pic>
              </a:graphicData>
            </a:graphic>
          </wp:inline>
        </w:drawing>
      </w:r>
    </w:p>
    <w:p>
      <w:pPr>
        <w:widowControl/>
        <w:spacing w:before="48" w:beforeLines="20" w:after="156"/>
        <w:ind w:firstLine="480"/>
        <w:jc w:val="center"/>
        <w:rPr>
          <w:rFonts w:ascii="Times New Roman" w:hAnsi="Times New Roman" w:eastAsia="黑体" w:cs="Times New Roman"/>
          <w:kern w:val="0"/>
          <w:sz w:val="24"/>
        </w:rPr>
      </w:pPr>
      <w:r>
        <w:rPr>
          <w:rFonts w:ascii="Times New Roman" w:hAnsi="Times New Roman" w:eastAsia="黑体" w:cs="Times New Roman"/>
          <w:kern w:val="0"/>
          <w:sz w:val="24"/>
        </w:rPr>
        <w:t>图2.3.2-2  兖州区现状用水结构图</w:t>
      </w:r>
    </w:p>
    <w:p>
      <w:pPr>
        <w:pStyle w:val="9"/>
        <w:keepNext w:val="0"/>
        <w:keepLines w:val="0"/>
        <w:spacing w:line="560" w:lineRule="exact"/>
        <w:ind w:firstLine="640" w:firstLineChars="200"/>
        <w:rPr>
          <w:rFonts w:ascii="Times New Roman" w:hAnsi="Times New Roman" w:eastAsia="方正仿宋简体"/>
          <w:b w:val="0"/>
          <w:sz w:val="32"/>
          <w:szCs w:val="32"/>
        </w:rPr>
      </w:pPr>
      <w:r>
        <w:rPr>
          <w:rFonts w:ascii="Times New Roman" w:hAnsi="Times New Roman" w:eastAsia="方正仿宋简体"/>
          <w:b w:val="0"/>
          <w:sz w:val="32"/>
          <w:szCs w:val="32"/>
        </w:rPr>
        <w:t>2.3.2.3现状节水水平分析</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兖州区深入落实最严格水资源管理，坚持“以水定城、以水定地、以水定人、以水定产”用水方式向节约集约式转变。</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2020年兖州区人均用水量268m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，高于济宁市人均用水量（248m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），也高于全省人均用水量（220m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）。2020年兖州区万元GDP用水量28.27m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，低于济宁市万元GDP用水量（47.41m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），也低于全省万元GDP用水量（30.9m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）。万元GDP用水量较济宁市平均水平先进，与全省平均用水水平基本相当。2020年兖州区万元工业增加值用水量14.92m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，比济宁市平均水平（15.98m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）和全省平均用水水平（15.5m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）先进，详见表3.1.3-3~3.1.3-5。兖州区积极推进高标准农田建设，2020年农田灌溉水有效利用系数为0.82。</w:t>
      </w:r>
    </w:p>
    <w:p>
      <w:pPr>
        <w:spacing w:line="560" w:lineRule="exact"/>
        <w:ind w:firstLine="640"/>
        <w:rPr>
          <w:rFonts w:ascii="Times New Roman" w:hAnsi="Times New Roman" w:cs="Times New Roman"/>
        </w:rPr>
      </w:pPr>
      <w:r>
        <w:rPr>
          <w:rFonts w:ascii="Times New Roman" w:hAnsi="Times New Roman" w:eastAsia="方正仿宋简体" w:cs="Times New Roman"/>
          <w:sz w:val="32"/>
          <w:szCs w:val="32"/>
        </w:rPr>
        <w:t>近几年，全区万元GDP用水量下降幅度越来越小，节水潜力越来越小，节水难度越来越大，进一步节水的边际成本越来越高。</w:t>
      </w:r>
    </w:p>
    <w:p>
      <w:pPr>
        <w:widowControl/>
        <w:spacing w:before="48" w:beforeLines="20" w:after="156"/>
        <w:ind w:firstLine="0" w:firstLineChars="0"/>
        <w:rPr>
          <w:rFonts w:ascii="Times New Roman" w:hAnsi="Times New Roman" w:cs="Times New Roman"/>
        </w:rPr>
      </w:pPr>
      <w:r>
        <w:rPr>
          <w:rFonts w:ascii="Times New Roman" w:hAnsi="Times New Roman" w:cs="Times New Roman"/>
        </w:rPr>
        <w:drawing>
          <wp:inline distT="0" distB="0" distL="0" distR="0">
            <wp:extent cx="5288280" cy="2179320"/>
            <wp:effectExtent l="0" t="0" r="0" b="0"/>
            <wp:docPr id="23" name="图片 6"/>
            <wp:cNvGraphicFramePr/>
            <a:graphic xmlns:a="http://schemas.openxmlformats.org/drawingml/2006/main">
              <a:graphicData uri="http://schemas.openxmlformats.org/drawingml/2006/picture">
                <pic:pic xmlns:pic="http://schemas.openxmlformats.org/drawingml/2006/picture">
                  <pic:nvPicPr>
                    <pic:cNvPr id="23" name="图片 6"/>
                    <pic:cNvPicPr/>
                  </pic:nvPicPr>
                  <pic:blipFill>
                    <a:blip r:embed="rId32" cstate="print"/>
                    <a:stretch>
                      <a:fillRect/>
                    </a:stretch>
                  </pic:blipFill>
                  <pic:spPr>
                    <a:xfrm>
                      <a:off x="0" y="0"/>
                      <a:ext cx="5289551" cy="2179844"/>
                    </a:xfrm>
                    <a:prstGeom prst="rect">
                      <a:avLst/>
                    </a:prstGeom>
                    <a:noFill/>
                    <a:ln w="9525" cap="flat" cmpd="sng">
                      <a:noFill/>
                      <a:prstDash val="solid"/>
                      <a:round/>
                    </a:ln>
                  </pic:spPr>
                </pic:pic>
              </a:graphicData>
            </a:graphic>
          </wp:inline>
        </w:drawing>
      </w:r>
    </w:p>
    <w:p>
      <w:pPr>
        <w:widowControl/>
        <w:spacing w:before="48" w:beforeLines="20" w:after="156"/>
        <w:ind w:firstLine="480"/>
        <w:jc w:val="center"/>
        <w:rPr>
          <w:rFonts w:ascii="Times New Roman" w:hAnsi="Times New Roman" w:eastAsia="黑体" w:cs="Times New Roman"/>
          <w:kern w:val="0"/>
          <w:sz w:val="24"/>
        </w:rPr>
      </w:pPr>
      <w:r>
        <w:rPr>
          <w:rFonts w:ascii="Times New Roman" w:hAnsi="Times New Roman" w:eastAsia="黑体" w:cs="Times New Roman"/>
          <w:kern w:val="0"/>
          <w:sz w:val="24"/>
        </w:rPr>
        <w:t>图2.3.2-3  兖州区人均用水量对比图</w:t>
      </w:r>
    </w:p>
    <w:p>
      <w:pPr>
        <w:widowControl/>
        <w:spacing w:line="240" w:lineRule="exact"/>
        <w:ind w:firstLine="0" w:firstLineChars="0"/>
        <w:rPr>
          <w:rFonts w:ascii="Times New Roman" w:hAnsi="Times New Roman" w:cs="Times New Roman"/>
          <w:sz w:val="28"/>
          <w:szCs w:val="22"/>
        </w:rPr>
      </w:pPr>
    </w:p>
    <w:p>
      <w:pPr>
        <w:widowControl/>
        <w:spacing w:before="48" w:beforeLines="20" w:after="156"/>
        <w:ind w:firstLine="0" w:firstLineChars="0"/>
        <w:rPr>
          <w:rFonts w:ascii="Times New Roman" w:hAnsi="Times New Roman" w:cs="Times New Roman"/>
        </w:rPr>
      </w:pPr>
      <w:r>
        <w:rPr>
          <w:rFonts w:ascii="Times New Roman" w:hAnsi="Times New Roman" w:cs="Times New Roman"/>
        </w:rPr>
        <w:drawing>
          <wp:inline distT="0" distB="0" distL="0" distR="0">
            <wp:extent cx="5250180" cy="2103120"/>
            <wp:effectExtent l="0" t="0" r="0" b="0"/>
            <wp:docPr id="26" name="图片 5"/>
            <wp:cNvGraphicFramePr/>
            <a:graphic xmlns:a="http://schemas.openxmlformats.org/drawingml/2006/main">
              <a:graphicData uri="http://schemas.openxmlformats.org/drawingml/2006/picture">
                <pic:pic xmlns:pic="http://schemas.openxmlformats.org/drawingml/2006/picture">
                  <pic:nvPicPr>
                    <pic:cNvPr id="26" name="图片 5"/>
                    <pic:cNvPicPr/>
                  </pic:nvPicPr>
                  <pic:blipFill>
                    <a:blip r:embed="rId33" cstate="print"/>
                    <a:stretch>
                      <a:fillRect/>
                    </a:stretch>
                  </pic:blipFill>
                  <pic:spPr>
                    <a:xfrm>
                      <a:off x="0" y="0"/>
                      <a:ext cx="5252713" cy="2104135"/>
                    </a:xfrm>
                    <a:prstGeom prst="rect">
                      <a:avLst/>
                    </a:prstGeom>
                    <a:noFill/>
                    <a:ln w="9525" cap="flat" cmpd="sng">
                      <a:noFill/>
                      <a:prstDash val="solid"/>
                      <a:round/>
                    </a:ln>
                  </pic:spPr>
                </pic:pic>
              </a:graphicData>
            </a:graphic>
          </wp:inline>
        </w:drawing>
      </w:r>
    </w:p>
    <w:p>
      <w:pPr>
        <w:widowControl/>
        <w:spacing w:before="48" w:beforeLines="20" w:after="156"/>
        <w:ind w:firstLine="480"/>
        <w:jc w:val="center"/>
        <w:rPr>
          <w:rFonts w:ascii="Times New Roman" w:hAnsi="Times New Roman" w:eastAsia="黑体" w:cs="Times New Roman"/>
          <w:kern w:val="0"/>
          <w:sz w:val="24"/>
        </w:rPr>
      </w:pPr>
      <w:r>
        <w:rPr>
          <w:rFonts w:ascii="Times New Roman" w:hAnsi="Times New Roman" w:eastAsia="黑体" w:cs="Times New Roman"/>
          <w:kern w:val="0"/>
          <w:sz w:val="24"/>
        </w:rPr>
        <w:t>图2.3.2-4  兖州区万元GDP用水量对比图</w:t>
      </w:r>
    </w:p>
    <w:p>
      <w:pPr>
        <w:pStyle w:val="2"/>
        <w:spacing w:line="240" w:lineRule="exact"/>
        <w:ind w:left="600" w:firstLine="600"/>
        <w:rPr>
          <w:rFonts w:ascii="Times New Roman" w:hAnsi="Times New Roman" w:cs="Times New Roman"/>
        </w:rPr>
      </w:pPr>
    </w:p>
    <w:p>
      <w:pPr>
        <w:widowControl/>
        <w:spacing w:before="48" w:beforeLines="20" w:after="156"/>
        <w:ind w:firstLine="0" w:firstLineChars="0"/>
        <w:rPr>
          <w:rFonts w:ascii="Times New Roman" w:hAnsi="Times New Roman" w:cs="Times New Roman"/>
        </w:rPr>
      </w:pPr>
      <w:r>
        <w:rPr>
          <w:rFonts w:ascii="Times New Roman" w:hAnsi="Times New Roman" w:cs="Times New Roman"/>
        </w:rPr>
        <w:drawing>
          <wp:inline distT="0" distB="0" distL="0" distR="0">
            <wp:extent cx="5265420" cy="1912620"/>
            <wp:effectExtent l="0" t="0" r="0" b="0"/>
            <wp:docPr id="29" name="图片 4"/>
            <wp:cNvGraphicFramePr/>
            <a:graphic xmlns:a="http://schemas.openxmlformats.org/drawingml/2006/main">
              <a:graphicData uri="http://schemas.openxmlformats.org/drawingml/2006/picture">
                <pic:pic xmlns:pic="http://schemas.openxmlformats.org/drawingml/2006/picture">
                  <pic:nvPicPr>
                    <pic:cNvPr id="29" name="图片 4"/>
                    <pic:cNvPicPr/>
                  </pic:nvPicPr>
                  <pic:blipFill>
                    <a:blip r:embed="rId34" cstate="print"/>
                    <a:stretch>
                      <a:fillRect/>
                    </a:stretch>
                  </pic:blipFill>
                  <pic:spPr>
                    <a:xfrm>
                      <a:off x="0" y="0"/>
                      <a:ext cx="5267964" cy="1913544"/>
                    </a:xfrm>
                    <a:prstGeom prst="rect">
                      <a:avLst/>
                    </a:prstGeom>
                    <a:noFill/>
                    <a:ln w="9525" cap="flat" cmpd="sng">
                      <a:noFill/>
                      <a:prstDash val="solid"/>
                      <a:round/>
                    </a:ln>
                  </pic:spPr>
                </pic:pic>
              </a:graphicData>
            </a:graphic>
          </wp:inline>
        </w:drawing>
      </w:r>
    </w:p>
    <w:p>
      <w:pPr>
        <w:widowControl/>
        <w:spacing w:before="48" w:beforeLines="20" w:after="156"/>
        <w:ind w:firstLine="480"/>
        <w:jc w:val="center"/>
        <w:rPr>
          <w:rFonts w:ascii="Times New Roman" w:hAnsi="Times New Roman" w:eastAsia="黑体" w:cs="Times New Roman"/>
          <w:kern w:val="0"/>
          <w:sz w:val="24"/>
        </w:rPr>
      </w:pPr>
      <w:r>
        <w:rPr>
          <w:rFonts w:ascii="Times New Roman" w:hAnsi="Times New Roman" w:eastAsia="黑体" w:cs="Times New Roman"/>
          <w:kern w:val="0"/>
          <w:sz w:val="24"/>
        </w:rPr>
        <w:t>图2.3.2-5  兖州区万元工业增加值用水量对比图</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9" w:name="_Toc115361371"/>
      <w:r>
        <w:rPr>
          <w:rFonts w:ascii="Times New Roman" w:hAnsi="Times New Roman" w:eastAsia="方正楷体简体"/>
          <w:b w:val="0"/>
          <w:sz w:val="32"/>
          <w:szCs w:val="32"/>
        </w:rPr>
        <w:t>2.4相关规划</w:t>
      </w:r>
      <w:bookmarkEnd w:id="9"/>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2.4.1《山东省推进区域协调发展实施方案》</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2021年山东省提出构建“一群两心三圈”总体布局，推动省会、胶东、鲁南三个经济圈一体化发展。先后印发《关于加快鲁南经济圈一体化发展的指导意见》、《鲁南经济圈“十四五”一体化发展规划》。</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鲁南经济圈“十四五”一体化发展规划》提出，构建“一轴带动、两区引领、三带协同、四廊支撑”新型发展格局。畅通经济圈公路交通网，建设兖州至郓城公路等项目。探索建立鲁南经济圈物流联盟，提升临沂商贸服务型国家物流枢纽承载城市建设水平，支持济宁、枣庄、菏泽申建海关特殊监管场所，建设临沂、济宁（兖州）、枣庄、菏泽国际内陆港。高标准建设合作园区，高质量建设中日韩（济宁）国际合作项目试验区、中欧（兖州）国际合作产业园、国家中印科技国际创新园、交大智邦智能制造装备产业园等园区。</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2.4.2《山东省黄河流域生态保护和高质量发展规划》</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2022年2月，山东省委、省政府印发《山东省黄河流域生态保护和高质量发展规划》，着力加强生态环境保护，保障黄河长治久安，推进水资源节约集约利用，保护传承弘扬黄河文化，推动跨区域交流合作，充分发挥山东半岛城市群龙头作用，打造黄河流域生态保护和高质量发展先行区，实施大汶河-东平湖、南四湖、大运河生态保护修复治理工程。兖州区打造济宁燃料电池整车及氢能制储装备产业集群、建设济宁中欧国际合作产业园等。</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2.4.3《南四湖流域生态保护修复专项规划（2021-2035年）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该规划提出，以全面提升生态安全屏障质量、促进生态系统良性循环和永续利用为目标，以统筹山水林田湖草一体化保护与修复为主线，紧密衔接黄河流域生态保护和高质量发展战略、大运河文化带建设、南水北调东线、鲁南经济圈及淮河生态经济带等国家和省重大战略、重大工程，注重生态修复的整体性、系统性，着力保障南水北调东线生态安全。构建“一核一屏二带三区多廊”的生态格局，打造华北南四湖生态明珠，努力实现南四湖流域“山绿、水清、林郁、田沃、湖美”的优良生态环境。涉及兖州区的重点工程有：自然保护地生态保护与修复工程、生态廊道建设工程、国土绿化工程、采煤塌陷地综合治理工程、土地综合整治工程。</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2.4.4《山东省主体功能区规划》</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地处鲁南经济带省级重点开发区域，该区域功能定位:以提高工业化和城镇化水平为核心，加快构建现代产业体系，努力建成鲁苏豫皖边界区域新的经济隆起带、山东经济发展的重要增长极。按照发挥比较优势、优化产业布局、形成整体合力的要求，沿新菏兖日铁路、东明到日照高速公路和规划建设的菏泽一日照岚山高速公路等，在贯穿鲁南经济带东西的大通道两侧，形成集中布局、产业集聚的大产业带。以济宁、枣庄为主体建设运河经济区，以菏泽为主体，依托京九和新菏兖日铁路大通道，打造鲁苏豫皖交界地区科学发展高地，加快建成能源及化工基地、优质建材基地、机械制造基地、商贸物流基地。按照“轴线集聚、极化带动”的城市空间发展战略，以区域内交通干线为轴线，重点培育中心城市，膨胀县域中心城市，发展中心镇和重点镇，构建特色鲜明、功能互补、配套发展的城镇发展新体系。推进农业生产规模化、产业化、标准化，巩固提升食品及优质农产品生产加工基地。构建以南四湖、运河和各大水系为主体的水体生态系统，以山区森林、平原绿化为主体的绿色生态系统。</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2.4.5《山东省生态保护红线规划》</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涉及2个生态保护红线区：1.泗河兖州段以东水源涵养、生物多样性维护生态保护红线区，包含兖州兴隆省级湿地公园，生态功能是水源涵养、生物多样性维护。2.兖州区水源涵养生态保护红线区，包含兖州城区集中式饮用水源地一级保护区、兖州颜店集中式饮用水源地一级保护区，包生态功能是水源涵养、生物多样性维护。</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按照国土空间规划“三区三线”划定，兖州区涉及生态保护红线面积56公顷，分布于泗河龙湾店上下游水面。</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2.4.6《济宁市国民经济和社会发展第十四个五年规划和2035年远景目标纲要》</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提出，在鲁南经济圈中的辐射带动作用更加凸显，全面打造成为淮海经济区中心城市。聚力突破数字强市，成为全省数字经济发展引领地、数字治理标杆城市。聚力突破交通物流强市，兖州国际陆港与京杭运河“一点一线”现代物流发展格局集聚成势，成为全国重要综合物流枢纽。聚力突破生态强市，南四湖生态保护和高质量发展取得显著成效，采煤塌陷地治理取得阶段性成果。打造高端装备、新材料等一批产业共同体，加速推进济宁高新区、颜店新城、任城区、太白湖新区科技创新走廊建设，创建产业集群创新生态圈。</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2.4.7《济宁市兖州区国民经济和社会发展第十四个五年规划和2035年远景目标纲要》</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动融入“一带一路”、黄河流域、淮河流域国家战略通道，立足打造济宁城市发展新空间、产业发展新高地，发挥中心城区的辐射带动作用，充分放大先进制造、交通区位等独特优势，加快重大产业项目、重大基础设施布局，全面提升工业化、城乡融合发展水平，拓展产业、创新、生态、文化等服务功能，建成“新型工业基地、枢纽型物流中心、生态宜居城市”。</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融入“一带一路”建设，常态化运营“兖欧班列”、“兖青班列”，建设连接鲁南经济圈、省会都市圈的济宁城市迎客厅，建成区域枢纽型物流中心。推进园林绿化和生态湿地建设，着力实施泗河、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府河生态治理工程，创建国家湿地城市。</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0" w:name="_Toc115361372"/>
      <w:r>
        <w:rPr>
          <w:rFonts w:ascii="Times New Roman" w:hAnsi="Times New Roman" w:eastAsia="方正楷体简体"/>
          <w:b w:val="0"/>
          <w:sz w:val="32"/>
          <w:szCs w:val="32"/>
        </w:rPr>
        <w:t>2.5水网建设基础</w:t>
      </w:r>
      <w:bookmarkEnd w:id="10"/>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2.5.1城乡供水网已具雏形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1.城区供水情况</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兖州区现有城区供水厂2座，分别为东郊水厂和第三水厂，2021年年供水量约1600万m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东郊水厂位于大安镇高庙村，共有水源井16眼，设计日供水能力4万吨，有2座3000m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清水池，供水人口约21万人。水源地为高庙水源地及龙湾店水源地，分别位于大安镇高庙村和龙湾店村。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第三水厂位于新兖镇于村，共有水源井12眼，设计日供水能力4万吨，有2座3000m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清水池，供水人口约14万人。水源地为曹洼水源地，位于新兖镇曹洼村。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2.农村供水情况</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兖州区现有农村供水厂6座，分别为大安水厂、新兖水厂、谷村水厂、小孟水厂、颜店水厂、兴隆庄水厂。</w:t>
      </w:r>
    </w:p>
    <w:p>
      <w:pPr>
        <w:overflowPunct w:val="0"/>
        <w:spacing w:line="560" w:lineRule="exact"/>
        <w:ind w:firstLine="656"/>
        <w:rPr>
          <w:rFonts w:ascii="Times New Roman" w:hAnsi="Times New Roman" w:eastAsia="方正仿宋简体" w:cs="Times New Roman"/>
          <w:spacing w:val="4"/>
          <w:sz w:val="32"/>
          <w:szCs w:val="32"/>
        </w:rPr>
      </w:pPr>
      <w:r>
        <w:rPr>
          <w:rFonts w:ascii="Times New Roman" w:hAnsi="Times New Roman" w:eastAsia="方正仿宋简体" w:cs="Times New Roman"/>
          <w:spacing w:val="4"/>
          <w:sz w:val="32"/>
          <w:szCs w:val="32"/>
        </w:rPr>
        <w:t>大安水厂位于大安镇前邢村，共有水源井3眼，1500立方米清水池2座，设计供水能力16196 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/天，2021年实际年供水量129万m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，供水覆盖新驿镇、大安镇西部、新兖镇北部104个行政村13.8万人。水源地为大安水源地，位于大安镇前邢村。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新兖水厂位于新兖镇沙岗村，共有水源井4眼，1500立方米清水池2座，设计供水能力14989m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/天，2021年实际年供水量79万m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，供水覆盖新兖镇（除北部）、龙桥街道部分、鼓楼街道（刘岗村）71个行政村13.9万人。水源地为新兖水源地，位于新兖镇沙岗村。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谷村水厂位于大安镇房家院村，共有水源井3眼，1500 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清水池1座，设计供水能力8175 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/天，2021年实际年供水量99万m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，供水覆盖大安镇东部、漕河镇70个行政村9.4万人。水源地为谷村水源地，位于大安镇房院村。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小孟水厂位于小孟镇西桑园村，共有水源井4眼，1500m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清水池1座，设计供水能力3675m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/天，2021年实际年供水量35万m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，供水覆盖小孟镇42个行政村4万人。水源地为小孟水源地，位于小孟镇西桑园村、后桑园村。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颜店水厂位于颜店镇翟四村，共有水源井2眼，1500m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清水池1座，设计供水能力7586 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/天，2021年实际年供水量56万m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，供水覆盖颜店镇66个行政村8.6万人。水源地为颜店水源地，位于颜店镇袁四村。</w:t>
      </w:r>
    </w:p>
    <w:p>
      <w:pPr>
        <w:overflowPunct w:val="0"/>
        <w:spacing w:line="560" w:lineRule="exact"/>
        <w:ind w:firstLine="656"/>
        <w:rPr>
          <w:rFonts w:ascii="Times New Roman" w:hAnsi="Times New Roman" w:eastAsia="方正仿宋简体" w:cs="Times New Roman"/>
          <w:spacing w:val="4"/>
          <w:sz w:val="32"/>
          <w:szCs w:val="32"/>
        </w:rPr>
      </w:pPr>
      <w:r>
        <w:rPr>
          <w:rFonts w:ascii="Times New Roman" w:hAnsi="Times New Roman" w:eastAsia="方正仿宋简体" w:cs="Times New Roman"/>
          <w:spacing w:val="4"/>
          <w:sz w:val="32"/>
          <w:szCs w:val="32"/>
        </w:rPr>
        <w:t>兴隆庄水厂位于兴隆庄街道南三官庙村，共有水源井3眼，1500m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清水池1座，设计供水能力6649 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/天，2021年实际年供水量95万m</w:t>
      </w:r>
      <w:r>
        <w:rPr>
          <w:rFonts w:ascii="Times New Roman" w:hAnsi="Times New Roman" w:eastAsia="方正仿宋简体" w:cs="Times New Roman"/>
          <w:spacing w:val="4"/>
          <w:sz w:val="32"/>
          <w:szCs w:val="32"/>
          <w:vertAlign w:val="superscript"/>
        </w:rPr>
        <w:t>3</w:t>
      </w:r>
      <w:r>
        <w:rPr>
          <w:rFonts w:ascii="Times New Roman" w:hAnsi="Times New Roman" w:eastAsia="方正仿宋简体" w:cs="Times New Roman"/>
          <w:spacing w:val="4"/>
          <w:sz w:val="32"/>
          <w:szCs w:val="32"/>
        </w:rPr>
        <w:t>，供水覆盖酒仙桥街道部分、兴隆庄街道53个行政村5.5万人。水源地为兴隆庄水源地，位于新兖镇吴村。</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2.5.2防洪除涝能力持续增强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1.泗河治理现状</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2017年完成了泗河综合开发防洪堤防工程，泗河兖州段河道长24km，堤防长度32km，通过堤防加高培厚，现今堤顶宽增至14m，大堤高6～10m，达到了50年一遇的防洪标准。在堤防工程、交通工程、绿化工程完工的基础上，为改善泗河沿岸生态环境，提升东城区经济社会活力和竞争力，2018年至今，又先后建成了龙湖湿地、青莲文化主题公园，并配套将龙湾店大闸改建为现代化、美观雄伟的龙湾店气盾坝。</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府河治理现状</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2020年8月15日，受强降雨影响，</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府河及支流</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河、北跃进沟均出现较大险情，人民群众生命和财产收到严重威胁。为提高</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府河整体防洪标准，将</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府河建设为城市的防洪屏障，2021~2022年按50年一遇防洪标准实施</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府河治理工程，治理范围为</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府河干流25+318~46+380段，支流</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河0+000~8+800段，总治理长度29.862km。主要包括：河道工程、堤防工程、建筑物工程、堤顶道路工程及工程管理等。</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3.其他中小河流治理现状</w:t>
      </w:r>
    </w:p>
    <w:p>
      <w:pPr>
        <w:overflowPunct w:val="0"/>
        <w:spacing w:line="560" w:lineRule="exact"/>
        <w:ind w:firstLine="648"/>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2018年，对引泗回灌工程总干渠段按设计流量15m</w:t>
      </w:r>
      <w:r>
        <w:rPr>
          <w:rFonts w:ascii="Times New Roman" w:hAnsi="Times New Roman" w:eastAsia="方正仿宋简体" w:cs="Times New Roman"/>
          <w:spacing w:val="2"/>
          <w:sz w:val="32"/>
          <w:szCs w:val="32"/>
          <w:vertAlign w:val="superscript"/>
        </w:rPr>
        <w:t>3</w:t>
      </w:r>
      <w:r>
        <w:rPr>
          <w:rFonts w:ascii="Times New Roman" w:hAnsi="Times New Roman" w:eastAsia="方正仿宋简体" w:cs="Times New Roman"/>
          <w:spacing w:val="2"/>
          <w:sz w:val="32"/>
          <w:szCs w:val="32"/>
        </w:rPr>
        <w:t>/s进行了恢复治理，清淤疏浚河道4.1km，岸坡采用生态混凝土连锁砖进行防护，维修加固了小泥河节制闸。2019年，对大安沟按照3年一遇除涝标准进行了修复，开挖疏浚河道12km。2019年，对黄狼沟颜店段7km进行了清淤，在下游新建两座拦水闸。2019年，利用引汶补源工程实施的良机，开挖疏浚下源沟7km河段，建设生产桥7座，恢复了下源沟除涝能力。2020年，对府河非城区段6km进行了开挖疏浚、边坡整理防护，恢复了通水能力。</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2.5.3水生态保护与修复成效显著</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1.水土流失综合治理方面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兖州区植被覆盖程度较高，属于轻度侵蚀。2020年4月30日区政府批复了《济宁市兖州区水土保持规划（2018-2030年）》，水土保持工作在全区全面铺开、深入推进。</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2.地下水超采综合治理</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超采区分布于新兖镇、小孟镇、颜店镇、新驿镇的部分区域，超采区整体分为西部超采区和南部超采区。兖州区2019年度完成大安河引水补源工程、引汶入兖工程，2020年度完成引泗入黄、府河引蓄水工程等项目，浅层地下水超采治理取得一定成效。</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3.重点河湖生态保护与修复方面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近年来对包括泗河在内的总干渠、大安河、黄狼沟、下源沟进行了生态治理。为改善泗河沿岸生态环境，提升兖州区经济社会活力和竞争力，先后建成了龙湖湿地、青莲文化主题公园、马桥湿地、花海彩田。</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4.水生态景观建设方面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2020年兖州区泗河水利风景区入选第十六批山东省水利风景区。泗河兖州段、府河新兖段入选省级美丽幸福河湖示范区。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5.水污染治理方面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兖州区农村生活污水治理率达到55%、无害化卫生厕所实现全覆盖，公共管网集中供水实现户户通、水质达标率保持在100%，被确定为“山东省农村饮水安全示范县”。</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2.5.4水务信息化初具规模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1.信息采集体系初具规模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已建成雨量监测站13个，水位监测站4个，地下水位监测站19个，建设堤防视频监控站点15个，中型以上闸坝随工程建设了自动控制系统，基本覆盖了重点河流与重要水利工程。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2.网络建设稳步增强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利用运营商通信网建成了与市级水利部门相连通的水利专网，实现了济宁市与兖州区两级互联互通，保障了视频会议、综合办公和业务信息的即时传输。</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3.数据资源体量不断提升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通过兖州区农村基层防汛监测预警系统的建设，实现了兖州区雨水情数据库的建设，随着业务的开展，数据资源体量不断提升。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4.业务系统</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现已建成兖州区农村基层防汛监测预警系统，主要实现了雨水情监测、视频监控和预警等功能。建成水资源信息化系统，实现了水资源数据信息化采集。</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1" w:name="_Toc115361373"/>
      <w:r>
        <w:rPr>
          <w:rFonts w:ascii="Times New Roman" w:hAnsi="Times New Roman" w:eastAsia="方正楷体简体"/>
          <w:b w:val="0"/>
          <w:sz w:val="32"/>
          <w:szCs w:val="32"/>
        </w:rPr>
        <w:t>2.6面临的挑战</w:t>
      </w:r>
      <w:bookmarkEnd w:id="11"/>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纵观兖州区当前的水利建设发展，虽然取得巨大成就，但与新时期中央、省、市对经济社会高质量发展要求，与实现社会主义现代化强国建设目标对水利现代化的要求相比，仍然存在诸多短板和不足。</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2.6.1水资源集约节约利用水平尚需提高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一是农业节水工程体系尚不完善，农业节水尚有一定空间。二是工业用水方面仍存在重复利用率不高、中水回用率偏低等现象，现状年万元GDP用水量28.27m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，万元工业增加值用水量14.92m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，节水潜力有待进一步挖潜。三是生活用水方面还存在管理粗放，节水意识差等现象，跑冒滴漏等水浪费问题，城市管网漏损率有待进一步降低。</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2.6.2供水保障能力有待提高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一是水资源总量不足。兖州区人均水资源量332m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，生活用水及大部分工业用水均以地下水为水源，全区人均占有水资源量仅为全国人均的16%，属于人均占有量小于500m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的严重缺水地区。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二是城乡饮用水水源单一。饮用水源只有地下水，对地下水依赖程度高，抗风险能力不足。如遇到突发事件，发生供水危机，并严重影响周边群众生产生活。</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三是境内无调蓄水库。地表水拦蓄利用难度较大，水系连通工程和河道拦蓄工程欠缺，水源调蓄控制能力不足，雨洪水资源不能充分拦蓄利用，现状年地下水供水量已经接近地下水用水总量控制指标。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四是部分输配水工程（管网）老化。部分老旧小区建设年代较早，小区内供水管网老化严重，已达使用年限。</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2.6.3防洪减灾体系仍存薄弱环节</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境内有泗河、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府河两条大中型山洪河道，其它河流水系多为坡溪型河道，汛期降雨集中，尤其是泗河、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府河洪水暴涨暴落，历史上多次溃决成灾，易发生洪涝灾害，泗河右岸紧靠城区，防洪压力大。</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部分中小河流防洪标准仍不满足要求。罗河、小泥河、蓼沟河等河道有较长时段河道干涸，河床淤积严重，河道滩地普遍存在垦植现象，众多的拦蓄建筑物、穿堤涵闸老化失修，损毁严重。东垛闸、梁庄闸、大厂闸等病险水闸存在不同程度的损毁。二是农村河道标准普遍偏低，黄狼沟、徐营沟、吴家沟等农村沟渠局部河段处于完全填埋状态，互通互联不畅，影响河道的排涝能力。</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2.6.4人水和谐的水生态保护体系尚未完全建立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bCs/>
          <w:sz w:val="32"/>
          <w:szCs w:val="32"/>
        </w:rPr>
        <w:t>一是水保工作有待进一步加强。</w:t>
      </w:r>
      <w:r>
        <w:rPr>
          <w:rFonts w:ascii="Times New Roman" w:hAnsi="Times New Roman" w:eastAsia="方正仿宋简体" w:cs="Times New Roman"/>
          <w:sz w:val="32"/>
          <w:szCs w:val="32"/>
        </w:rPr>
        <w:t>虽采取了水土保持、小流域综合治理、矿山修复等多项措施，但尚未形成系统、连片的综合整治，水系生态屏障尚不够完整。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bCs/>
          <w:sz w:val="32"/>
          <w:szCs w:val="32"/>
        </w:rPr>
        <w:t>二是农村水系连通性不足。</w:t>
      </w:r>
      <w:r>
        <w:rPr>
          <w:rFonts w:ascii="Times New Roman" w:hAnsi="Times New Roman" w:eastAsia="方正仿宋简体" w:cs="Times New Roman"/>
          <w:sz w:val="32"/>
          <w:szCs w:val="32"/>
        </w:rPr>
        <w:t>农村水系作为水系末端的“毛细血管”，受历史因素影响，连通性不足，局部河道淤积，甚至于局部河段完全处于填埋状态，河道的连通性及防洪能力受到影响；全区水资源短缺，水源保障先天不足，水资源的季节、区域分布不均衡，与生产力难相适应，调蓄工程建设历史欠账较多，水系连通总体滞后。</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bCs/>
          <w:sz w:val="32"/>
          <w:szCs w:val="32"/>
        </w:rPr>
        <w:t>三是河湖生态廊道连续性不够。</w:t>
      </w:r>
      <w:r>
        <w:rPr>
          <w:rFonts w:ascii="Times New Roman" w:hAnsi="Times New Roman" w:eastAsia="方正仿宋简体" w:cs="Times New Roman"/>
          <w:sz w:val="32"/>
          <w:szCs w:val="32"/>
        </w:rPr>
        <w:t>兖州区多数河道处于干涸状态，河道生态基流用水难以保障，河流纳污自净能力较低，生态修复能力总体不高，在实现干支流、上下游、城村段、左右岸的连续性生态廊道建设上存在困难。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bCs/>
          <w:sz w:val="32"/>
          <w:szCs w:val="32"/>
        </w:rPr>
        <w:t>四是水质达标率有待提升。</w:t>
      </w:r>
      <w:r>
        <w:rPr>
          <w:rFonts w:ascii="Times New Roman" w:hAnsi="Times New Roman" w:eastAsia="方正仿宋简体" w:cs="Times New Roman"/>
          <w:sz w:val="32"/>
          <w:szCs w:val="32"/>
        </w:rPr>
        <w:t>城镇雨污分流改造工程和农村生活污水治理工程有待加强，河道生态基流用水难以保障，河流水质需进一步改善。</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五是地下水超采区综合治理有待提质增效。2019年、2020年相继实施了地下水超采区综合治理项目，成效显著，但引水补源工程维护、管理、监测、计量、提质增效等方面仍需进一步增强。</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2.6.5水利信息化自身能力建设有待提高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兖州区数字水利建设存在的问题主要体现在感知弱、数据杂、网络乱、系统散等方面。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感知弱。全区基础感知监测体系尚未全面建立，覆盖密度低，自动化、智能化采集程度低；多数依赖于传统的地面监测站点和移动设备，靠人工/半人工的监测方法实现数据监测，感知手段单一、覆盖面小、时效性差。</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二是数据杂。对多源异构数据仅做简单的接收存储、数据底图、数据标准不统一，数据孤岛现象严重，管理方式落后，共享机制不健全，数据价值未能得到充分挖掘。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三是网络乱。多数为纵向项目驱动布设，缺少总体顶层架构设计指导，缺少统一标准、统一规范，内外网业务逻辑不清晰。</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四是系统散。信息资源整合与共享机制不完善，拥有各种独立业务系统，横向系统繁多，缺少梳理和有机统一，纵向上无法和垂直系统有效对接，兼容性差，互通性差。</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2.6.6现代水管理体制机制尚不完善</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一是水资源对转变经济发展方式的倒逼机制需进一步完善。产业布局、园区开发、城市建设等尚未充分考虑到水资源、水环境的承载能力。</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水利监督管理力度尚需加强。缺乏行之有效、操作性强的节水激励机制，节水内生动力不足；河湖“四乱”问题监管压力大，面临反弹风险高，目前河湖管理保护能力与需求不适应。水利工程建设与管理标准化、规范化程度有待提升。三是水利投融资能力有待加强。社会资本参与水利工程建设的意愿不强，水利建设筹资压力巨大。</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四是基层水利专业人才缺乏。水利人才的培养和引进满足不了水利现代化的需求，高层次水利人才不足，高层次、拔尖人才培养体系尚不完善。</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2" w:name="_Toc115361374"/>
      <w:r>
        <w:rPr>
          <w:rFonts w:ascii="Times New Roman" w:hAnsi="Times New Roman" w:eastAsia="方正楷体简体"/>
          <w:b w:val="0"/>
          <w:sz w:val="32"/>
          <w:szCs w:val="32"/>
        </w:rPr>
        <w:t>2.7建设必要性</w:t>
      </w:r>
      <w:bookmarkEnd w:id="12"/>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现代水网是以自然河湖为基础，引调排水工程为通道，调蓄工程为节点，智慧调控为手段，集水资源优化配置、流域防洪减灾、水生态系统保护等功能于一体的综合体系。通过推进兖州现代水网建设，进一步优化水资源配置格局，有效解决水资源时空分布不均衡问题，提升水资源集约节约安全利用水平，保障人民群众生命财产安全，促进生态环境健康稳定，在产生良好经济效益、社会效益、生态效益的同时，对支撑保障兖州经济社会高质量发展具有十分重要的意义。</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一是贯彻落实国家、省重大战略部署的必然要求</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习近平总书记在南水北调后续工程高质量发展座谈会上的讲话给现代水网建设提供了根本遵循，国家层面要加快构建国家水网，“十四五”时期以全面提升水安全保障能力为目标，以优化水资源配置体系、完善流域防洪减灾体系为重点，统筹存量和增量，加强互联互通，加快构建国家水网主骨架和大动脉，为全面建设社会主义现代化国家提供有力的水安全保障；2022年1月省政府印发实施《山东现代水网建设规划》，构建山东现代水网主骨架和大动脉，加快谋划推进市县两级现代水网建设。兖州区现代水网是国家水网、省级水网、市级水网的延伸，应科学谋划、加快推进，贯彻落实国家、省、市重大战略部署。</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二是促进经济社会高质量发展的现实选择</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位于山东省西南部，发展定位为：主动融入“一带一路”、黄河流域、淮河流域国家战略通道，立足打造济宁城市发展新空间、产业发展新高地，聚焦先进制造业引领区、乡村振兴样板区、宜居宜业示范区、济宁都市区融合发展先行区“四个定位”，加快建设“富强兖州、活力兖州、端信兖州、魅力兖州、幸福兖州”，聚力开创新时代现代化强区建设新局面。水资源是经济社会发展的基础性、先导性、控制性要素。支撑保障国家和省重大战略实施，迫切需要强化水资源最大刚性约束，加快构建完善兖州区现代水网，全面增强水资源统筹调控能力、战略储备能力，为经济社会高质量发展提供水安全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三是统筹解决兖州水问题的有效途径</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水资源分布不均、水资源工程调配利用体系不完善；部分河道防洪能力不够，水生态环境长期积累性问题突出，水生态保护修复任务艰巨，智能化、信息化水平不高，是制约水安全保障能力的突出瓶颈和短板。通过推进现代水网建设，一体构建水资源优化配置和保障供给格局，有利于完善流域防洪工程体系布局，有效提升河湖生态保护能力、水安全风险防控能力，统筹解决新老水问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四是统筹发展和安全，提高风险防控能力的战略需要</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水安全涉及国家长治久安。受自然条件和极端天气事件影响，突发性、异常性、不确定性的旱涝灾害风险事件对水安全提出严峻挑战。坚持底线思维、战略导向，提前谋划、周密部署，科学编制水网规划是防范化解重大风险的有效手段，提高水利工程体系韧性，守护人民生命安全，保持经济持续健康发展和社会大局稳定。</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13" w:name="_Toc115361375"/>
      <w:r>
        <w:rPr>
          <w:rFonts w:ascii="Times New Roman" w:hAnsi="Times New Roman" w:eastAsia="方正黑体简体" w:cs="Times New Roman"/>
          <w:szCs w:val="32"/>
        </w:rPr>
        <w:t>3规划目标和总体布局</w:t>
      </w:r>
      <w:bookmarkEnd w:id="13"/>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4" w:name="_Toc115361376"/>
      <w:r>
        <w:rPr>
          <w:rFonts w:ascii="Times New Roman" w:hAnsi="Times New Roman" w:eastAsia="方正楷体简体"/>
          <w:b w:val="0"/>
          <w:sz w:val="32"/>
          <w:szCs w:val="32"/>
        </w:rPr>
        <w:t>3.1指导思想</w:t>
      </w:r>
      <w:bookmarkEnd w:id="14"/>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以习近平新时代中国特色社会主义思想为指导，全面贯彻党的十九大</w:t>
      </w:r>
      <w:r>
        <w:rPr>
          <w:rFonts w:hint="eastAsia" w:ascii="Times New Roman" w:hAnsi="Times New Roman" w:eastAsia="方正仿宋简体" w:cs="Times New Roman"/>
          <w:sz w:val="32"/>
          <w:szCs w:val="32"/>
        </w:rPr>
        <w:t>、</w:t>
      </w:r>
      <w:r>
        <w:rPr>
          <w:rFonts w:ascii="Times New Roman" w:hAnsi="Times New Roman" w:eastAsia="方正仿宋简体" w:cs="Times New Roman"/>
          <w:sz w:val="32"/>
          <w:szCs w:val="32"/>
        </w:rPr>
        <w:t>十九届历次全会精神</w:t>
      </w:r>
      <w:r>
        <w:rPr>
          <w:rFonts w:hint="eastAsia" w:ascii="Times New Roman" w:hAnsi="Times New Roman" w:eastAsia="方正仿宋简体" w:cs="Times New Roman"/>
          <w:sz w:val="32"/>
          <w:szCs w:val="32"/>
        </w:rPr>
        <w:t>和二十大精神</w:t>
      </w:r>
      <w:r>
        <w:rPr>
          <w:rFonts w:ascii="Times New Roman" w:hAnsi="Times New Roman" w:eastAsia="方正仿宋简体" w:cs="Times New Roman"/>
          <w:sz w:val="32"/>
          <w:szCs w:val="32"/>
        </w:rPr>
        <w:t>，深入落实习近平总书记关于黄河流域生态保护和高质量发展国家战略及南水北调后续工程高质量发展座谈会的指示精神，锚定“走在前列、全面开创”“三个走在前”的总遵循、总定位、总航标，践行“节水优先、空间均衡、系统治理、两手发力”治水方针，坚持“以水定城、以水定地、以水定人、以水定产”，立足新发展阶段、贯彻新发展理念、融入新发展格局，以推动水利高质量发展为主题，以完善水资源优化配置体系、防洪减灾体系、水生态保护修复体系为重点，以工程建设为基础支撑，综合治理为重要手段，现代管理为有效保障，加强互联互通，加快构建“系统完备、安全可靠、集约高效、绿色智能、循环通畅、调控有序”，集防洪、供水、生态、数字水利等多功能于一体的兖州现代水网，为加快建设“富强兖州、活力兖州、端信兖州、魅力兖州、幸福兖州”，聚力开创新时代现代化强区建设新局面提供坚实的水安全保障。</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5" w:name="_Toc115361377"/>
      <w:r>
        <w:rPr>
          <w:rFonts w:ascii="Times New Roman" w:hAnsi="Times New Roman" w:eastAsia="方正楷体简体"/>
          <w:b w:val="0"/>
          <w:sz w:val="32"/>
          <w:szCs w:val="32"/>
        </w:rPr>
        <w:t>3.2基本原则</w:t>
      </w:r>
      <w:bookmarkEnd w:id="15"/>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坚持人水和谐、保障民生。牢固树立以人民为中心的发展思想，紧紧围绕人民群众对防洪保安全、优质水资源、健康水生态、宜居水环境、先进水文化的需求，把增进民生福祉作为水利改革发展的出发点和落脚点，不断提高现代水网建设质量和公共服务水平，增强人民群众获得感、幸福感、安全感。牢固树立生态文明理念，尊重自然、顺应自然，坚持开发保护并重，促进水网与自然和谐相处。</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坚持量水而行、节水优先。按照“以水定城、以水定地、以水定人、以水定产”的原则，强化水资源刚性约束，充分挖掘缺水地区节水潜力，全面促进水资源集约节约利用。坚持量水而行、因水制宜，进一步优化水网布局，提高水资源要素与其他经济社会要素的适配性，遏制水资源过度开发利用，促进人口经济与水资源环境承载力、洪水风险状况相适应，推动高质量发展。</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坚持统筹兼顾、系统治理。坚持系统化、协同化、绿色化、智能化定位，统筹流域与区域、城市和农村协调发展，兼顾流域上下游、左右岸、干支流，加强各类水工程协同调度和不同层级水网协调衔接；坚持兴利与除害、开发与保护、工程措施与非工程措施并重，推动传统水利与新型基础设施深度融合，统筹解决水资源短缺、水灾害威胁、水生态退化等水问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坚持生态优先、绿色发展。树立和践行绿水青山就是金山银山的思想，坚持山水林田湖草沙综合治理、系统治理、源头治理，共同推进大保护，协同推进大治理。调整行为方式，积极提升水环境质量，实现水清河畅、岸绿景美、河湖安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坚持底线思维、战略导向。统筹发展和安全，落实国家安全战略，树牢底线思维，强化风险意识。增强水资源战略储备能力，防范化解重大风险，提高水利工程体系韧性，守护人民生命安全，保持经济持续健康发展和社会大局稳定。</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坚持改革创新、智慧引领。创新现代水网建管体制和投融资机制，充分发挥市场在资源配置中的决定性作用，科学依法治水管水护水，完善水治理体制，增强水利发展动力和活力。发挥现代信息技术、数字技术支撑作用，大力推进现代水网数字化、调度智能化、监测预警自动化，加强实体水网与数字水网相融合，促进水利运行管理数字化、智能化。</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6" w:name="_Toc115361378"/>
      <w:r>
        <w:rPr>
          <w:rFonts w:ascii="Times New Roman" w:hAnsi="Times New Roman" w:eastAsia="方正楷体简体"/>
          <w:b w:val="0"/>
          <w:sz w:val="32"/>
          <w:szCs w:val="32"/>
        </w:rPr>
        <w:t>3.3规划目标</w:t>
      </w:r>
      <w:bookmarkEnd w:id="16"/>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水网布局进一步完善，现代水网建设取得初步成效，水资源节约集约安全利用水平不断提高，水资源优化配置能力明显提升，水旱灾害防御能力显著增强，水生态环境持续改善，水网智慧化水平有效提高，水安全保障能力明显提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系统完备、安全可靠、集约高效、绿色智能、循环通畅、调控有序”的兖州现代水网基本建成，水资源优化配置格局基本完善，防洪保安工程基本达标，水生态环境美丽健康，水网智能化调控全面实现，水安全保障能力全面提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展望到本世纪中叶，全面建成与社会主义现代化强国相适应的高质量、现代化的水网体系，省市县三级水网高效协同融合，水安全得到有力保障。</w:t>
      </w:r>
    </w:p>
    <w:p>
      <w:pPr>
        <w:pStyle w:val="52"/>
        <w:ind w:firstLine="0" w:firstLineChars="0"/>
        <w:jc w:val="center"/>
        <w:rPr>
          <w:rFonts w:ascii="Times New Roman" w:hAnsi="Times New Roman"/>
        </w:rPr>
      </w:pPr>
      <w:r>
        <w:rPr>
          <w:rFonts w:ascii="Times New Roman" w:hAnsi="Times New Roman"/>
        </w:rPr>
        <w:t>表3.3-1           兖州区现代水网建设主要规划指标</w:t>
      </w:r>
    </w:p>
    <w:tbl>
      <w:tblPr>
        <w:tblStyle w:val="33"/>
        <w:tblW w:w="8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4201"/>
        <w:gridCol w:w="710"/>
        <w:gridCol w:w="896"/>
        <w:gridCol w:w="1052"/>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序号</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指标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单位</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2020年</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2025年</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黑体简体"/>
                <w:szCs w:val="21"/>
              </w:rPr>
            </w:pPr>
            <w:r>
              <w:rPr>
                <w:rFonts w:eastAsia="方正黑体简体"/>
                <w:szCs w:val="21"/>
              </w:rPr>
              <w:t>2035年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新增供水能力</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vertAlign w:val="superscript"/>
              </w:rPr>
            </w:pPr>
            <w:r>
              <w:rPr>
                <w:rFonts w:eastAsia="方正仿宋简体"/>
                <w:szCs w:val="21"/>
              </w:rPr>
              <w:t>万m</w:t>
            </w:r>
            <w:r>
              <w:rPr>
                <w:rFonts w:eastAsia="方正仿宋简体"/>
                <w:szCs w:val="21"/>
                <w:vertAlign w:val="superscript"/>
              </w:rPr>
              <w:t>3</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〔2016〕</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〔4016〕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2</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用水总量控制指标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万m</w:t>
            </w:r>
            <w:r>
              <w:rPr>
                <w:rFonts w:eastAsia="方正仿宋简体"/>
                <w:szCs w:val="21"/>
                <w:vertAlign w:val="superscript"/>
              </w:rPr>
              <w:t>3</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17600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lang w:val="en-US"/>
              </w:rPr>
            </w:pPr>
            <w:r>
              <w:rPr>
                <w:rFonts w:eastAsia="方正仿宋简体"/>
                <w:szCs w:val="21"/>
                <w:lang w:val="en-US"/>
              </w:rPr>
              <w:t>18600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lang w:val="en-US"/>
              </w:rPr>
            </w:pPr>
            <w:r>
              <w:rPr>
                <w:rFonts w:eastAsia="方正仿宋简体"/>
                <w:szCs w:val="21"/>
                <w:lang w:val="en-US"/>
              </w:rPr>
              <w:t>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3</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万元GDP用水量下降</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r>
              <w:rPr>
                <w:rFonts w:eastAsia="方正仿宋简体"/>
                <w:szCs w:val="21"/>
                <w:lang w:val="en-US"/>
              </w:rPr>
              <w:t>10</w:t>
            </w: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4</w:t>
            </w:r>
          </w:p>
        </w:tc>
        <w:tc>
          <w:tcPr>
            <w:tcW w:w="2391" w:type="pct"/>
            <w:tcBorders>
              <w:top w:val="single" w:color="auto" w:sz="4" w:space="0"/>
              <w:left w:val="single" w:color="auto" w:sz="4" w:space="0"/>
              <w:bottom w:val="single" w:color="auto" w:sz="4" w:space="0"/>
              <w:right w:val="single" w:color="auto" w:sz="4" w:space="0"/>
            </w:tcBorders>
            <w:noWrap/>
          </w:tcPr>
          <w:p>
            <w:pPr>
              <w:ind w:firstLine="0" w:firstLineChars="0"/>
              <w:jc w:val="center"/>
              <w:rPr>
                <w:rFonts w:ascii="Times New Roman" w:hAnsi="Times New Roman" w:eastAsia="方正仿宋简体" w:cs="Times New Roman"/>
                <w:kern w:val="0"/>
                <w:sz w:val="21"/>
                <w:szCs w:val="21"/>
              </w:rPr>
            </w:pPr>
            <w:r>
              <w:rPr>
                <w:rFonts w:ascii="Times New Roman" w:hAnsi="Times New Roman" w:eastAsia="方正仿宋简体" w:cs="Times New Roman"/>
                <w:kern w:val="0"/>
                <w:sz w:val="21"/>
                <w:szCs w:val="21"/>
              </w:rPr>
              <w:t>万元工业增加值用水量下降</w:t>
            </w:r>
          </w:p>
        </w:tc>
        <w:tc>
          <w:tcPr>
            <w:tcW w:w="404" w:type="pct"/>
            <w:tcBorders>
              <w:top w:val="single" w:color="auto" w:sz="4" w:space="0"/>
              <w:left w:val="single" w:color="auto" w:sz="4" w:space="0"/>
              <w:bottom w:val="single" w:color="auto" w:sz="4" w:space="0"/>
              <w:right w:val="single" w:color="auto" w:sz="4" w:space="0"/>
            </w:tcBorders>
            <w:noWrap/>
          </w:tcPr>
          <w:p>
            <w:pPr>
              <w:ind w:firstLine="0" w:firstLineChars="0"/>
              <w:jc w:val="center"/>
              <w:rPr>
                <w:rFonts w:ascii="Times New Roman" w:hAnsi="Times New Roman" w:eastAsia="方正仿宋简体" w:cs="Times New Roman"/>
                <w:kern w:val="0"/>
                <w:sz w:val="21"/>
                <w:szCs w:val="21"/>
              </w:rPr>
            </w:pPr>
            <w:r>
              <w:rPr>
                <w:rFonts w:ascii="Times New Roman" w:hAnsi="Times New Roman" w:eastAsia="方正仿宋简体" w:cs="Times New Roman"/>
                <w:sz w:val="21"/>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r>
              <w:rPr>
                <w:rFonts w:eastAsia="方正仿宋简体"/>
                <w:szCs w:val="21"/>
                <w:lang w:val="en-US"/>
              </w:rPr>
              <w:t>5</w:t>
            </w: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r>
              <w:rPr>
                <w:rFonts w:eastAsia="方正仿宋简体"/>
                <w:szCs w:val="21"/>
                <w:lang w:val="en-US"/>
              </w:rPr>
              <w:t>7</w:t>
            </w:r>
            <w:r>
              <w:rPr>
                <w:rFonts w:eastAsia="方正仿宋简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5</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农田灌溉水有效利用系数</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lang w:val="en-US"/>
              </w:rPr>
            </w:pPr>
            <w:r>
              <w:rPr>
                <w:rFonts w:eastAsia="方正仿宋简体"/>
                <w:szCs w:val="21"/>
              </w:rPr>
              <w:t>0.82</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〔0.83〕</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6</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供水管网漏损率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＞13</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7</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城市再生水利用率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45</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〔50〕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5级以上堤防达标率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水土保持率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〔95〕</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10</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中型及以上水利工程运行工况和安全在线监测率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〔92〕</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8"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11</w:t>
            </w:r>
          </w:p>
        </w:tc>
        <w:tc>
          <w:tcPr>
            <w:tcW w:w="2391"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重点水利工程数字化率</w:t>
            </w:r>
          </w:p>
        </w:tc>
        <w:tc>
          <w:tcPr>
            <w:tcW w:w="404"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w:t>
            </w:r>
          </w:p>
        </w:tc>
        <w:tc>
          <w:tcPr>
            <w:tcW w:w="510"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70</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〔85〕</w:t>
            </w:r>
          </w:p>
        </w:tc>
        <w:tc>
          <w:tcPr>
            <w:tcW w:w="599" w:type="pct"/>
            <w:tcBorders>
              <w:top w:val="single" w:color="auto" w:sz="4" w:space="0"/>
              <w:left w:val="single" w:color="auto" w:sz="4" w:space="0"/>
              <w:bottom w:val="single" w:color="auto" w:sz="4" w:space="0"/>
              <w:right w:val="single" w:color="auto" w:sz="4" w:space="0"/>
            </w:tcBorders>
            <w:noWrap/>
            <w:vAlign w:val="center"/>
          </w:tcPr>
          <w:p>
            <w:pPr>
              <w:pStyle w:val="42"/>
              <w:rPr>
                <w:rFonts w:eastAsia="方正仿宋简体"/>
                <w:szCs w:val="21"/>
              </w:rPr>
            </w:pPr>
            <w:r>
              <w:rPr>
                <w:rFonts w:eastAsia="方正仿宋简体"/>
                <w:szCs w:val="21"/>
              </w:rPr>
              <w:t>〔90〕</w:t>
            </w:r>
          </w:p>
        </w:tc>
      </w:tr>
    </w:tbl>
    <w:p>
      <w:pPr>
        <w:spacing w:line="460" w:lineRule="exact"/>
        <w:ind w:firstLine="480"/>
        <w:rPr>
          <w:rFonts w:ascii="Times New Roman" w:hAnsi="Times New Roman" w:cs="Times New Roman"/>
          <w:sz w:val="24"/>
          <w:szCs w:val="32"/>
        </w:rPr>
      </w:pPr>
      <w:r>
        <w:rPr>
          <w:rFonts w:ascii="Times New Roman" w:hAnsi="Times New Roman" w:cs="Times New Roman"/>
          <w:sz w:val="24"/>
          <w:szCs w:val="32"/>
        </w:rPr>
        <w:t>注：1.指标带</w:t>
      </w:r>
      <w:r>
        <w:rPr>
          <w:rFonts w:ascii="Times New Roman" w:hAnsi="Times New Roman" w:cs="Times New Roman"/>
          <w:sz w:val="21"/>
          <w:szCs w:val="21"/>
        </w:rPr>
        <w:t>〔 〕</w:t>
      </w:r>
      <w:r>
        <w:rPr>
          <w:rFonts w:ascii="Times New Roman" w:hAnsi="Times New Roman" w:cs="Times New Roman"/>
          <w:sz w:val="24"/>
          <w:szCs w:val="32"/>
        </w:rPr>
        <w:t>为期末达到数，其余为累计数。</w:t>
      </w:r>
    </w:p>
    <w:p>
      <w:pPr>
        <w:spacing w:line="460" w:lineRule="exact"/>
        <w:ind w:firstLine="480"/>
        <w:rPr>
          <w:rFonts w:ascii="Times New Roman" w:hAnsi="Times New Roman" w:cs="Times New Roman"/>
          <w:sz w:val="24"/>
          <w:szCs w:val="32"/>
        </w:rPr>
      </w:pPr>
      <w:r>
        <w:rPr>
          <w:rFonts w:ascii="Times New Roman" w:hAnsi="Times New Roman" w:cs="Times New Roman"/>
          <w:sz w:val="24"/>
          <w:szCs w:val="32"/>
        </w:rPr>
        <w:t>2.用水总量控制、万元GDP用水量、万元工业增加值用水量、农田灌溉水有效利用系数、水土保持率等指标为暂定指标，最终以省、市批准下达目标为准。</w:t>
      </w:r>
    </w:p>
    <w:p>
      <w:pPr>
        <w:spacing w:line="460" w:lineRule="exact"/>
        <w:ind w:firstLine="480"/>
        <w:rPr>
          <w:rFonts w:ascii="Times New Roman" w:hAnsi="Times New Roman" w:cs="Times New Roman"/>
          <w:sz w:val="24"/>
          <w:szCs w:val="32"/>
        </w:rPr>
      </w:pPr>
      <w:r>
        <w:rPr>
          <w:rFonts w:ascii="Times New Roman" w:hAnsi="Times New Roman" w:cs="Times New Roman"/>
          <w:sz w:val="24"/>
          <w:szCs w:val="32"/>
        </w:rPr>
        <w:t>3.新增供水能力是指新增的当地地表水及外调水供水能力。</w:t>
      </w:r>
    </w:p>
    <w:p>
      <w:pPr>
        <w:spacing w:line="460" w:lineRule="exact"/>
        <w:ind w:firstLine="480"/>
        <w:rPr>
          <w:rFonts w:ascii="Times New Roman" w:hAnsi="Times New Roman" w:cs="Times New Roman"/>
          <w:sz w:val="24"/>
          <w:szCs w:val="32"/>
        </w:rPr>
      </w:pPr>
      <w:r>
        <w:rPr>
          <w:rFonts w:ascii="Times New Roman" w:hAnsi="Times New Roman" w:cs="Times New Roman"/>
          <w:sz w:val="24"/>
          <w:szCs w:val="32"/>
        </w:rPr>
        <w:t>4.堤防达标率是指5级及以上堤防长度中达标堤防长度占比。</w:t>
      </w:r>
    </w:p>
    <w:p>
      <w:pPr>
        <w:spacing w:line="460" w:lineRule="exact"/>
        <w:ind w:firstLine="480"/>
        <w:rPr>
          <w:rFonts w:ascii="Times New Roman" w:hAnsi="Times New Roman" w:cs="Times New Roman"/>
          <w:sz w:val="24"/>
          <w:szCs w:val="32"/>
        </w:rPr>
      </w:pPr>
      <w:r>
        <w:rPr>
          <w:rFonts w:ascii="Times New Roman" w:hAnsi="Times New Roman" w:cs="Times New Roman"/>
          <w:sz w:val="24"/>
          <w:szCs w:val="32"/>
        </w:rPr>
        <w:t>5.重点水利工程数字化率是指重大引调水工程、大中小型水库、流域面积200平方公里以上中小河流等重点水利工程实现数字化的比例。</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3.3.1供水保障方面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充分利用地表水、控制利用地下水、积极引用长江水、鼓励采用非常规水”的水资源开发利用总思路，充分利用采煤塌陷地新建平原水库、实施河道拦蓄工程，实施跨流域调水和中水回用工程建设，开展抗旱水源、城市应急备用水源地、地表水厂建设，实施农村饮水安全提升和城乡供水一体化工程等，加强多水源联合调度、水资源战略储备，提升全区水资源统调联配和公共服务能力，构建布局合理、蓄泄兼筹、丰枯调剂、生态良好的水资源保障体系。</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到2025年，全区用水总量控制在18600万m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以内，新增供水能力2016万m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；农村集中供水率100%，城乡供水一体化率100%，水资源节约集约安全利用水平明显提高，城市再生水利用率达到50%以上。</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到2035年，全区用水总量控制在21000万m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以内，新增供水能力4016万m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；城市再生水利用率达到75%以上。</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3.3.2防洪减灾方面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重要河湖防洪减灾体系进一步完善，重点防洪保护区、重要河段达到规划确定的防洪标准，重点涝区防洪排涝能力明显提升，水旱灾害风险防范化解能力进一步增强。现有病险水闸安全隐患全面消除，5级及以上河湖堤防达标率达到80%以上。</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到2035年，水安全风险防控能力和防灾减灾能力大幅提高，城乡防洪排涝能力明显增强，5级及以上堤防达标率达到85％，有效应对特大洪水、干旱灾害以及突发水安全事件，保障人民生命财产安全。</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3.3.3水生态保护与修复方面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到2025年，全区水土保持率达到85%以上；重要河湖生态流量（水量）目标基本确定、生态流量（水量）管理措施全面落实，重点河湖水生态环境明显改善。</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构建与经济社会发展、乡村振兴相适应的区域水土流失综合防治体系；继续推进各类节水工程及措施，推动地下水生态保护与修复工作的可持续发展；持续开展骨干河道生态廊道建设工作，以此为轴向支流水系延展；全区水土保持率超过90%，水生态环境质量明显改善。</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3.3.4数字水利方面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到2025年，初步完成兖州区水网数字化建设，实现区内基础感知体系全面提升，中型及以上水利工程运行工况和安全在线监测率达到92%以上，重点水利工程数字化率达到85%以上。</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全面实现兖州区水网智慧化建设。中型及以上水利工程运行工况和安全在线监测率达到97%以上，重点水利工程数字化率达到90%以上，网络全面互联互通，水网数据与自然资源、气象等行业数据充分共享与融合，全面推进大数据技术、人工智能等新一代技术在水网业务中深度应用，助力实现水网调度精准预测和科学决策。</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3.3.5节水用水方面</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到2025年，用水效率和效益明显提升，万元GDP用水量、万元工业增加值用水量较2020年分别下降10%、5%，农田灌溉水有效利用系数提高到0.83，供水管网漏损率降低到10%以内，水资源节约集约安全利用水平明显提高。</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到2035年，用水效率和效益进一步提升，基本实现人口、经济和水资源相均衡，万元GDP用水量、万元工业增加值用水量较2020年分别下降13%、7%，农田灌溉水有效利用系数提高到0.84，供水管网漏损率降低到8%以内。</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17" w:name="_Toc103190069"/>
      <w:bookmarkStart w:id="18" w:name="_Toc103190135"/>
      <w:bookmarkStart w:id="19" w:name="_Toc115361379"/>
      <w:r>
        <w:rPr>
          <w:rFonts w:ascii="Times New Roman" w:hAnsi="Times New Roman" w:eastAsia="方正楷体简体"/>
          <w:b w:val="0"/>
          <w:sz w:val="32"/>
          <w:szCs w:val="32"/>
        </w:rPr>
        <w:t>3.4主要</w:t>
      </w:r>
      <w:bookmarkEnd w:id="17"/>
      <w:bookmarkEnd w:id="18"/>
      <w:r>
        <w:rPr>
          <w:rFonts w:ascii="Times New Roman" w:hAnsi="Times New Roman" w:eastAsia="方正楷体简体"/>
          <w:b w:val="0"/>
          <w:sz w:val="32"/>
          <w:szCs w:val="32"/>
        </w:rPr>
        <w:t>任务</w:t>
      </w:r>
      <w:bookmarkEnd w:id="19"/>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兖州区现代水网建设主要任务：优化水资源配置网、防洪除涝网、水生态保护与修复网、智慧化数字水务网、水资源集约节约利用网等五大体系，逐步实现全区水利发展的现代化。</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建纲：根据兖州区现状人口、社会经济、水资源禀赋、供水现状、污水处理现状、水利工程基本情况等，坚持兴利与除害、开发与保护、流域与区域、城市与农村、工程措施与非工程措施并重，以泗河、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府河等骨干河道为基础，以引汶、引泗、引江、引湖工程为重点，科学推进一批引调水工程规划建设，实施骨干河道防洪治理，推进绿色生态廊道建设，构建兖州区现代水网之“纲”。</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织目：以中小河道、供水工程、水系连通等为目，加强兖州区水资源配置工程与省、市水网的互连互通，推进杨家河、大安河、黄狼沟等中小河流治理，改善河湖生态环境质量，提升水资源配置保障能力和水旱灾害防御能力，织密兖州区现代水网之“目”。</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筑结：以重点地下水源地、塘坝、采煤塌陷地等为结。谋划重点水源工程建设，充分挖掘现有工程的调蓄能力，综合考虑防洪、生态、供水、灌溉等功能，打牢兖州区现代水网之“结”，发挥工程综合效益。</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0" w:name="_Toc115361380"/>
      <w:r>
        <w:rPr>
          <w:rFonts w:ascii="Times New Roman" w:hAnsi="Times New Roman" w:eastAsia="方正楷体简体"/>
          <w:b w:val="0"/>
          <w:sz w:val="32"/>
          <w:szCs w:val="32"/>
        </w:rPr>
        <w:t>3.5总体布局</w:t>
      </w:r>
      <w:bookmarkEnd w:id="20"/>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水利管理权限和分级管理要求，水网分为国家骨干网、省级水网、市级水网、县级水网。省级水网依托国家骨干网，以省内骨干河湖水系及重大水利基础设施为主骨架，构建与国家骨干水网相衔接的水流网络通道与调配网络。县级水网是国家骨干网、省级水网、市级水网的延伸，围绕提升城乡水利基本公共服务能力和改善人居环境，以推进区域河湖水系互联互通为重点，打通水资源调配、防洪排涝、农田灌溉、农村水系生态“最后一公里”，完善城乡一体化供水体系，构建水网基础通道和“毛细血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基于兖州区自然河湖分布、水资源禀赋、国民经济布局、现状水利工程等情况，着力构建“一环绕城，两带联动；三区协同，四网交融”的现代水网总体布局，概括为“一环两带三区四网”，见图3.5-1。</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一环绕城：指泗河、府河、大安河、大安沟等河流构成的环城水系，实现城区周边水系互连互通。</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两带联动：指泗河生态带和</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府河生态带。整合泗河、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生态、水系资源，以持续改善兖州生态环境为契机，大力推进河道疏浚、滩面平整、污染治理、生态修复及水文化生态景观工程建设进度，形成协调联动治理新格局。实现河道沿岸“生态环境优美、历史文化相连、基础设施完善”的特色生态区定位，打造绿色兖州、生态兖州，为生态功能区建设、防洪减灾、经济社会发展提供重要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三区协同：对水土保持分区进行详细划分，并进行区划命名，分别为“城市人居生态环境维护区”、“基本农田维护区”和“压煤及塌陷地治理区”。</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四网交融：供水安全保障网、防洪除涝网、水生态保护与修复网、数字水利网等四大网络。形成水流通达、配置合理、防洪保安、运行高效、功能兼筹的现代水网体系，发挥水资源调配、防洪调蓄、水生态保护等多种功能。</w:t>
      </w:r>
    </w:p>
    <w:p>
      <w:pPr>
        <w:widowControl/>
        <w:adjustRightInd/>
        <w:snapToGrid/>
        <w:ind w:firstLine="0" w:firstLineChars="0"/>
        <w:jc w:val="left"/>
        <w:rPr>
          <w:rFonts w:ascii="Times New Roman" w:hAnsi="Times New Roman" w:cs="Times New Roman"/>
        </w:rPr>
        <w:sectPr>
          <w:footerReference r:id="rId13" w:type="default"/>
          <w:footerReference r:id="rId14" w:type="even"/>
          <w:pgSz w:w="11906" w:h="16838"/>
          <w:pgMar w:top="2155" w:right="1588" w:bottom="1304" w:left="1588" w:header="1361" w:footer="1418" w:gutter="0"/>
          <w:cols w:space="720" w:num="1"/>
          <w:docGrid w:linePitch="312" w:charSpace="0"/>
        </w:sectPr>
      </w:pPr>
    </w:p>
    <w:p>
      <w:pPr>
        <w:ind w:firstLine="0" w:firstLineChars="0"/>
        <w:jc w:val="center"/>
        <w:rPr>
          <w:rFonts w:ascii="Times New Roman" w:hAnsi="Times New Roman" w:cs="Times New Roman"/>
        </w:rPr>
      </w:pPr>
      <w:r>
        <w:rPr>
          <w:rFonts w:ascii="Times New Roman" w:hAnsi="Times New Roman" w:cs="Times New Roman"/>
        </w:rPr>
        <w:drawing>
          <wp:inline distT="0" distB="0" distL="0" distR="0">
            <wp:extent cx="8512175" cy="5377180"/>
            <wp:effectExtent l="0" t="0" r="0" b="0"/>
            <wp:docPr id="32" name="图片 3"/>
            <wp:cNvGraphicFramePr/>
            <a:graphic xmlns:a="http://schemas.openxmlformats.org/drawingml/2006/main">
              <a:graphicData uri="http://schemas.openxmlformats.org/drawingml/2006/picture">
                <pic:pic xmlns:pic="http://schemas.openxmlformats.org/drawingml/2006/picture">
                  <pic:nvPicPr>
                    <pic:cNvPr id="32" name="图片 3"/>
                    <pic:cNvPicPr/>
                  </pic:nvPicPr>
                  <pic:blipFill>
                    <a:blip r:embed="rId35" cstate="print"/>
                    <a:stretch>
                      <a:fillRect/>
                    </a:stretch>
                  </pic:blipFill>
                  <pic:spPr>
                    <a:xfrm>
                      <a:off x="0" y="0"/>
                      <a:ext cx="8514223" cy="5378550"/>
                    </a:xfrm>
                    <a:prstGeom prst="rect">
                      <a:avLst/>
                    </a:prstGeom>
                    <a:noFill/>
                    <a:ln w="9525" cap="flat" cmpd="sng">
                      <a:noFill/>
                      <a:prstDash val="solid"/>
                      <a:round/>
                    </a:ln>
                  </pic:spPr>
                </pic:pic>
              </a:graphicData>
            </a:graphic>
          </wp:inline>
        </w:drawing>
      </w:r>
    </w:p>
    <w:p>
      <w:pPr>
        <w:pStyle w:val="52"/>
        <w:ind w:firstLine="240"/>
        <w:jc w:val="center"/>
        <w:rPr>
          <w:rFonts w:ascii="Times New Roman" w:hAnsi="Times New Roman"/>
        </w:rPr>
      </w:pPr>
      <w:r>
        <w:rPr>
          <w:rFonts w:ascii="Times New Roman" w:hAnsi="Times New Roman"/>
        </w:rPr>
        <w:t>图3.5-1  兖州区现代水网总体布局图</w:t>
      </w:r>
    </w:p>
    <w:p>
      <w:pPr>
        <w:widowControl/>
        <w:adjustRightInd/>
        <w:snapToGrid/>
        <w:ind w:firstLine="0" w:firstLineChars="0"/>
        <w:jc w:val="left"/>
        <w:rPr>
          <w:rFonts w:ascii="Times New Roman" w:hAnsi="Times New Roman" w:cs="Times New Roman"/>
        </w:rPr>
        <w:sectPr>
          <w:footerReference r:id="rId15" w:type="default"/>
          <w:footerReference r:id="rId16" w:type="even"/>
          <w:pgSz w:w="16838" w:h="11906" w:orient="landscape"/>
          <w:pgMar w:top="1418" w:right="1418" w:bottom="1134" w:left="1418" w:header="567" w:footer="1134" w:gutter="0"/>
          <w:cols w:space="720" w:num="1"/>
          <w:docGrid w:linePitch="381" w:charSpace="0"/>
        </w:sectPr>
      </w:pP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1" w:name="_Toc115361381"/>
      <w:r>
        <w:rPr>
          <w:rFonts w:ascii="Times New Roman" w:hAnsi="Times New Roman" w:eastAsia="方正楷体简体"/>
          <w:b w:val="0"/>
          <w:sz w:val="32"/>
          <w:szCs w:val="32"/>
        </w:rPr>
        <w:t>3.6省市县水网协同关系</w:t>
      </w:r>
      <w:bookmarkEnd w:id="21"/>
    </w:p>
    <w:p>
      <w:pPr>
        <w:pStyle w:val="8"/>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3.6.1省市水网协同关系</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《山东现代水网建设规划》以骨干河道和重大引调水工程为骨架，以河湖水系连通和灌排渠系为脉络，以重点湖泊水库为节点，</w:t>
      </w:r>
      <w:r>
        <w:rPr>
          <w:rFonts w:ascii="Times New Roman" w:hAnsi="Times New Roman" w:eastAsia="方正仿宋简体" w:cs="Times New Roman"/>
          <w:spacing w:val="-111"/>
          <w:sz w:val="32"/>
          <w:szCs w:val="32"/>
        </w:rPr>
        <w:t xml:space="preserve"> </w:t>
      </w:r>
      <w:r>
        <w:rPr>
          <w:rFonts w:ascii="Times New Roman" w:hAnsi="Times New Roman" w:eastAsia="方正仿宋简体" w:cs="Times New Roman"/>
          <w:sz w:val="32"/>
          <w:szCs w:val="32"/>
        </w:rPr>
        <w:t>以数字化、网络化、智能化调控为手段，统筹水资源配置、水灾害防</w:t>
      </w:r>
      <w:r>
        <w:rPr>
          <w:rFonts w:ascii="Times New Roman" w:hAnsi="Times New Roman" w:eastAsia="方正仿宋简体" w:cs="Times New Roman"/>
          <w:spacing w:val="-122"/>
          <w:sz w:val="32"/>
          <w:szCs w:val="32"/>
        </w:rPr>
        <w:t xml:space="preserve"> </w:t>
      </w:r>
      <w:r>
        <w:rPr>
          <w:rFonts w:ascii="Times New Roman" w:hAnsi="Times New Roman" w:eastAsia="方正仿宋简体" w:cs="Times New Roman"/>
          <w:spacing w:val="-8"/>
          <w:sz w:val="32"/>
          <w:szCs w:val="32"/>
        </w:rPr>
        <w:t>治、水生态保护，兼顾通水通航，提出“一轴三环、七纵九横、两湖多</w:t>
      </w:r>
      <w:r>
        <w:rPr>
          <w:rFonts w:ascii="Times New Roman" w:hAnsi="Times New Roman" w:eastAsia="方正仿宋简体" w:cs="Times New Roman"/>
          <w:spacing w:val="-122"/>
          <w:sz w:val="32"/>
          <w:szCs w:val="32"/>
        </w:rPr>
        <w:t xml:space="preserve"> </w:t>
      </w:r>
      <w:r>
        <w:rPr>
          <w:rFonts w:ascii="Times New Roman" w:hAnsi="Times New Roman" w:eastAsia="方正仿宋简体" w:cs="Times New Roman"/>
          <w:sz w:val="32"/>
          <w:szCs w:val="32"/>
        </w:rPr>
        <w:t>库”的省级水网总体格局，见图3.6-1。</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“一轴三环”是指以黄河为主轴的引黄供水体系，依托南水北调、引黄济青、胶东调水、黄水东调等重大引调水工程，在淮河流域片</w:t>
      </w:r>
      <w:r>
        <w:rPr>
          <w:rFonts w:ascii="Times New Roman" w:hAnsi="Times New Roman" w:eastAsia="方正仿宋简体" w:cs="Times New Roman"/>
          <w:w w:val="95"/>
          <w:sz w:val="32"/>
          <w:szCs w:val="32"/>
        </w:rPr>
        <w:t>海河流域片、胶东半岛片形成三个环形调水格局，是全省水资源优化配置的主骨架。黄河流经济宁市北部的梁山县，南水北调东线一期工</w:t>
      </w:r>
      <w:r>
        <w:rPr>
          <w:rFonts w:ascii="Times New Roman" w:hAnsi="Times New Roman" w:eastAsia="方正仿宋简体" w:cs="Times New Roman"/>
          <w:sz w:val="32"/>
          <w:szCs w:val="32"/>
        </w:rPr>
        <w:t>程济宁境内长</w:t>
      </w:r>
      <w:r>
        <w:rPr>
          <w:rFonts w:ascii="Times New Roman" w:hAnsi="Times New Roman" w:eastAsia="方正仿宋简体" w:cs="Times New Roman"/>
          <w:spacing w:val="-71"/>
          <w:sz w:val="32"/>
          <w:szCs w:val="32"/>
        </w:rPr>
        <w:t xml:space="preserve"> </w:t>
      </w:r>
      <w:r>
        <w:rPr>
          <w:rFonts w:ascii="Times New Roman" w:hAnsi="Times New Roman" w:eastAsia="方正仿宋简体" w:cs="Times New Roman"/>
          <w:spacing w:val="-4"/>
          <w:sz w:val="32"/>
          <w:szCs w:val="32"/>
        </w:rPr>
        <w:t>198km，占山东段南北干线总长度的</w:t>
      </w:r>
      <w:r>
        <w:rPr>
          <w:rFonts w:ascii="Times New Roman" w:hAnsi="Times New Roman" w:eastAsia="方正仿宋简体" w:cs="Times New Roman"/>
          <w:spacing w:val="-69"/>
          <w:sz w:val="32"/>
          <w:szCs w:val="32"/>
        </w:rPr>
        <w:t xml:space="preserve"> </w:t>
      </w:r>
      <w:r>
        <w:rPr>
          <w:rFonts w:ascii="Times New Roman" w:hAnsi="Times New Roman" w:eastAsia="方正仿宋简体" w:cs="Times New Roman"/>
          <w:spacing w:val="-7"/>
          <w:sz w:val="32"/>
          <w:szCs w:val="32"/>
        </w:rPr>
        <w:t>40%以上，济宁在</w:t>
      </w:r>
      <w:r>
        <w:rPr>
          <w:rFonts w:ascii="Times New Roman" w:hAnsi="Times New Roman" w:eastAsia="方正仿宋简体" w:cs="Times New Roman"/>
          <w:sz w:val="32"/>
          <w:szCs w:val="32"/>
        </w:rPr>
        <w:t>“一轴三环”中涉及“一轴”及“一环”。</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七纵九横”是指沂河、沭河、梁济运河、泗河、潍河、弥河、大沽河等7条纵向骨干河道；漳卫河、徒骇河、马颊河、德惠新河、小清河、大汶河、洙赵新河、东鱼河、韩庄运河等9条横向骨干河道，是全省防洪排涝的主动脉。其中，大汶河、洙赵新河、东鱼河、梁济运河、泗河、韩庄运河均流经济宁市，济宁在“七纵九横”中涉及“二纵四横”。</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两湖多库”是指南四湖、东平湖，峡山、岸堤、跋山等42座大型水库（含新建），是全省防洪调度、水资源调配、水生态保护的主节点。南四湖全部位于济宁市境内，东平湖新湖区涉及济宁市梁山县。尼山水库、西苇水库、贺庄水库等3座大型水库位于济宁市境内，济宁在“两湖多库”中涉及“两湖三库”。</w:t>
      </w:r>
    </w:p>
    <w:p>
      <w:pPr>
        <w:spacing w:line="560" w:lineRule="exact"/>
        <w:ind w:firstLine="628"/>
        <w:rPr>
          <w:rFonts w:ascii="Times New Roman" w:hAnsi="Times New Roman" w:cs="Times New Roman"/>
        </w:rPr>
      </w:pPr>
      <w:r>
        <w:rPr>
          <w:rFonts w:ascii="Times New Roman" w:hAnsi="Times New Roman" w:eastAsia="方正仿宋简体" w:cs="Times New Roman"/>
          <w:spacing w:val="-3"/>
          <w:sz w:val="32"/>
          <w:szCs w:val="32"/>
        </w:rPr>
        <w:t>济宁市市级水网涉及省级水资源配置骨架中的“一轴、一环”；省</w:t>
      </w:r>
      <w:r>
        <w:rPr>
          <w:rFonts w:ascii="Times New Roman" w:hAnsi="Times New Roman" w:eastAsia="方正仿宋简体" w:cs="Times New Roman"/>
          <w:spacing w:val="2"/>
          <w:sz w:val="32"/>
          <w:szCs w:val="32"/>
        </w:rPr>
        <w:t>级防洪排涝主动脉中的“二纵、四横”；省级防洪调度、水资源调配、</w:t>
      </w:r>
      <w:r>
        <w:rPr>
          <w:rFonts w:ascii="Times New Roman" w:hAnsi="Times New Roman" w:eastAsia="方正仿宋简体" w:cs="Times New Roman"/>
          <w:spacing w:val="-136"/>
          <w:sz w:val="32"/>
          <w:szCs w:val="32"/>
        </w:rPr>
        <w:t xml:space="preserve"> </w:t>
      </w:r>
      <w:r>
        <w:rPr>
          <w:rFonts w:ascii="Times New Roman" w:hAnsi="Times New Roman" w:eastAsia="方正仿宋简体" w:cs="Times New Roman"/>
          <w:spacing w:val="-3"/>
          <w:sz w:val="32"/>
          <w:szCs w:val="32"/>
        </w:rPr>
        <w:t>水生态保护主节点中的“两湖、三库”，在省级水网体系中，处于承上</w:t>
      </w:r>
      <w:r>
        <w:rPr>
          <w:rFonts w:ascii="Times New Roman" w:hAnsi="Times New Roman" w:eastAsia="方正仿宋简体" w:cs="Times New Roman"/>
          <w:spacing w:val="-119"/>
          <w:sz w:val="32"/>
          <w:szCs w:val="32"/>
        </w:rPr>
        <w:t xml:space="preserve"> </w:t>
      </w:r>
      <w:r>
        <w:rPr>
          <w:rFonts w:ascii="Times New Roman" w:hAnsi="Times New Roman" w:eastAsia="方正仿宋简体" w:cs="Times New Roman"/>
          <w:sz w:val="32"/>
          <w:szCs w:val="32"/>
        </w:rPr>
        <w:t>启下、秉轴持钧的关键位置，水网建设禀赋得天独厚。上述工程既是</w:t>
      </w:r>
      <w:r>
        <w:rPr>
          <w:rFonts w:ascii="Times New Roman" w:hAnsi="Times New Roman" w:eastAsia="方正仿宋简体" w:cs="Times New Roman"/>
          <w:spacing w:val="-125"/>
          <w:sz w:val="32"/>
          <w:szCs w:val="32"/>
        </w:rPr>
        <w:t xml:space="preserve"> </w:t>
      </w:r>
      <w:r>
        <w:rPr>
          <w:rFonts w:ascii="Times New Roman" w:hAnsi="Times New Roman" w:eastAsia="方正仿宋简体" w:cs="Times New Roman"/>
          <w:sz w:val="32"/>
          <w:szCs w:val="32"/>
        </w:rPr>
        <w:t>省级水网的重要组成部分，也是济宁市级现代水网的主骨架和大动脉、</w:t>
      </w:r>
      <w:r>
        <w:rPr>
          <w:rFonts w:ascii="Times New Roman" w:hAnsi="Times New Roman" w:eastAsia="方正仿宋简体" w:cs="Times New Roman"/>
          <w:spacing w:val="-123"/>
          <w:sz w:val="32"/>
          <w:szCs w:val="32"/>
        </w:rPr>
        <w:t xml:space="preserve"> </w:t>
      </w:r>
      <w:r>
        <w:rPr>
          <w:rFonts w:ascii="Times New Roman" w:hAnsi="Times New Roman" w:eastAsia="方正仿宋简体" w:cs="Times New Roman"/>
          <w:sz w:val="32"/>
          <w:szCs w:val="32"/>
        </w:rPr>
        <w:t>主节点，济宁通过南水北调东线配套工程、引黄西线工程、引汶入济</w:t>
      </w:r>
      <w:r>
        <w:rPr>
          <w:rFonts w:ascii="Times New Roman" w:hAnsi="Times New Roman" w:eastAsia="方正仿宋简体" w:cs="Times New Roman"/>
          <w:spacing w:val="-127"/>
          <w:sz w:val="32"/>
          <w:szCs w:val="32"/>
        </w:rPr>
        <w:t xml:space="preserve"> </w:t>
      </w:r>
      <w:r>
        <w:rPr>
          <w:rFonts w:ascii="Times New Roman" w:hAnsi="Times New Roman" w:eastAsia="方正仿宋简体" w:cs="Times New Roman"/>
          <w:sz w:val="32"/>
          <w:szCs w:val="32"/>
        </w:rPr>
        <w:t>工程、湖水东调工程、东水西调工程、引湖济西等区域调水工程，实</w:t>
      </w:r>
      <w:r>
        <w:rPr>
          <w:rFonts w:ascii="Times New Roman" w:hAnsi="Times New Roman" w:eastAsia="方正仿宋简体" w:cs="Times New Roman"/>
          <w:spacing w:val="-127"/>
          <w:sz w:val="32"/>
          <w:szCs w:val="32"/>
        </w:rPr>
        <w:t xml:space="preserve"> </w:t>
      </w:r>
      <w:r>
        <w:rPr>
          <w:rFonts w:ascii="Times New Roman" w:hAnsi="Times New Roman" w:eastAsia="方正仿宋简体" w:cs="Times New Roman"/>
          <w:sz w:val="32"/>
          <w:szCs w:val="32"/>
        </w:rPr>
        <w:t>现市级水网与省级水网的连接、融合，在市域内合理配置水资源，提</w:t>
      </w:r>
      <w:r>
        <w:rPr>
          <w:rFonts w:ascii="Times New Roman" w:hAnsi="Times New Roman" w:eastAsia="方正仿宋简体" w:cs="Times New Roman"/>
          <w:spacing w:val="-123"/>
          <w:sz w:val="32"/>
          <w:szCs w:val="32"/>
        </w:rPr>
        <w:t xml:space="preserve"> </w:t>
      </w:r>
      <w:r>
        <w:rPr>
          <w:rFonts w:ascii="Times New Roman" w:hAnsi="Times New Roman" w:eastAsia="方正仿宋简体" w:cs="Times New Roman"/>
          <w:sz w:val="32"/>
          <w:szCs w:val="32"/>
        </w:rPr>
        <w:t>升水资源开发利用能力，促进水系生态环境改善。</w:t>
      </w:r>
    </w:p>
    <w:p>
      <w:pPr>
        <w:ind w:firstLine="600"/>
        <w:rPr>
          <w:rFonts w:ascii="Times New Roman" w:hAnsi="Times New Roman" w:cs="Times New Roman"/>
        </w:rPr>
      </w:pPr>
    </w:p>
    <w:p>
      <w:pPr>
        <w:widowControl/>
        <w:adjustRightInd/>
        <w:snapToGrid/>
        <w:spacing w:line="398" w:lineRule="auto"/>
        <w:ind w:firstLine="0" w:firstLineChars="0"/>
        <w:jc w:val="left"/>
        <w:rPr>
          <w:rFonts w:ascii="Times New Roman" w:hAnsi="Times New Roman" w:cs="Times New Roman"/>
        </w:rPr>
        <w:sectPr>
          <w:footerReference r:id="rId17" w:type="default"/>
          <w:footerReference r:id="rId18" w:type="even"/>
          <w:pgSz w:w="11910" w:h="16840"/>
          <w:pgMar w:top="2155" w:right="1588" w:bottom="1304" w:left="1588" w:header="1361" w:footer="1418" w:gutter="0"/>
          <w:cols w:space="720" w:num="1"/>
          <w:docGrid w:linePitch="408" w:charSpace="0"/>
        </w:sectPr>
      </w:pPr>
    </w:p>
    <w:p>
      <w:pPr>
        <w:spacing w:before="11"/>
        <w:ind w:firstLine="600"/>
        <w:rPr>
          <w:rFonts w:ascii="Times New Roman" w:hAnsi="Times New Roman" w:eastAsia="宋体" w:cs="Times New Roman"/>
          <w:sz w:val="23"/>
          <w:szCs w:val="23"/>
        </w:rPr>
      </w:pPr>
      <w:r>
        <w:rPr>
          <w:rFonts w:ascii="Times New Roman" w:hAnsi="Times New Roman" w:cs="Times New Roman"/>
        </w:rPr>
        <mc:AlternateContent>
          <mc:Choice Requires="wpg">
            <w:drawing>
              <wp:anchor distT="0" distB="0" distL="114300" distR="114300" simplePos="0" relativeHeight="251660288" behindDoc="1" locked="0" layoutInCell="1" allowOverlap="1">
                <wp:simplePos x="0" y="0"/>
                <wp:positionH relativeFrom="margin">
                  <wp:align>center</wp:align>
                </wp:positionH>
                <wp:positionV relativeFrom="paragraph">
                  <wp:posOffset>-12065</wp:posOffset>
                </wp:positionV>
                <wp:extent cx="7837805" cy="4358005"/>
                <wp:effectExtent l="0" t="0" r="41275" b="635"/>
                <wp:wrapNone/>
                <wp:docPr id="35" name="组合"/>
                <wp:cNvGraphicFramePr/>
                <a:graphic xmlns:a="http://schemas.openxmlformats.org/drawingml/2006/main">
                  <a:graphicData uri="http://schemas.microsoft.com/office/word/2010/wordprocessingGroup">
                    <wpg:wgp>
                      <wpg:cNvGrpSpPr/>
                      <wpg:grpSpPr>
                        <a:xfrm>
                          <a:off x="0" y="0"/>
                          <a:ext cx="7837805" cy="4358005"/>
                          <a:chOff x="0" y="0"/>
                          <a:chExt cx="7947025" cy="4679950"/>
                        </a:xfrm>
                        <a:solidFill>
                          <a:srgbClr val="FFFFFF"/>
                        </a:solidFill>
                        <a:effectLst/>
                      </wpg:grpSpPr>
                      <pic:pic xmlns:pic="http://schemas.openxmlformats.org/drawingml/2006/picture">
                        <pic:nvPicPr>
                          <pic:cNvPr id="38" name="_s43 38"/>
                          <pic:cNvPicPr>
                            <a:picLocks noChangeAspect="1"/>
                          </pic:cNvPicPr>
                        </pic:nvPicPr>
                        <pic:blipFill>
                          <a:blip r:embed="rId36"/>
                          <a:stretch>
                            <a:fillRect/>
                          </a:stretch>
                        </pic:blipFill>
                        <pic:spPr>
                          <a:xfrm>
                            <a:off x="0" y="0"/>
                            <a:ext cx="7825105" cy="4679950"/>
                          </a:xfrm>
                          <a:prstGeom prst="rect">
                            <a:avLst/>
                          </a:prstGeom>
                          <a:noFill/>
                          <a:ln w="9525" cap="flat" cmpd="sng">
                            <a:noFill/>
                            <a:prstDash val="solid"/>
                            <a:miter/>
                          </a:ln>
                          <a:effectLst/>
                        </pic:spPr>
                      </pic:pic>
                      <wpg:grpSp>
                        <wpg:cNvPr id="39" name="组合 39"/>
                        <wpg:cNvGrpSpPr/>
                        <wpg:grpSpPr>
                          <a:xfrm>
                            <a:off x="5374005" y="1002030"/>
                            <a:ext cx="2573020" cy="1197610"/>
                            <a:chOff x="0" y="0"/>
                            <a:chExt cx="2573020" cy="1197610"/>
                          </a:xfrm>
                          <a:solidFill>
                            <a:srgbClr val="FFFFFF"/>
                          </a:solidFill>
                          <a:effectLst/>
                        </wpg:grpSpPr>
                        <wps:wsp>
                          <wps:cNvPr id="40" name="_s45 40"/>
                          <wps:cNvSpPr/>
                          <wps:spPr>
                            <a:xfrm>
                              <a:off x="0" y="0"/>
                              <a:ext cx="2573020" cy="1197610"/>
                            </a:xfrm>
                            <a:custGeom>
                              <a:avLst/>
                              <a:gdLst>
                                <a:gd name="T1" fmla="*/ 0 w 21600"/>
                                <a:gd name="T2" fmla="*/ 0 h 21600"/>
                                <a:gd name="T3" fmla="*/ 21600 w 21600"/>
                                <a:gd name="T4" fmla="*/ 21600 h 21600"/>
                              </a:gdLst>
                              <a:ahLst/>
                              <a:cxnLst/>
                              <a:rect l="T1" t="T2" r="T3" b="T4"/>
                              <a:pathLst>
                                <a:path w="21600" h="21600">
                                  <a:moveTo>
                                    <a:pt x="0" y="0"/>
                                  </a:moveTo>
                                  <a:lnTo>
                                    <a:pt x="0" y="21600"/>
                                  </a:lnTo>
                                  <a:lnTo>
                                    <a:pt x="21600" y="21600"/>
                                  </a:lnTo>
                                  <a:lnTo>
                                    <a:pt x="21600" y="0"/>
                                  </a:lnTo>
                                  <a:close/>
                                </a:path>
                              </a:pathLst>
                            </a:custGeom>
                            <a:noFill/>
                            <a:ln w="76200" cap="flat" cmpd="sng">
                              <a:solidFill>
                                <a:srgbClr val="FF0000"/>
                              </a:solidFill>
                              <a:prstDash val="lgDash"/>
                              <a:miter/>
                            </a:ln>
                            <a:effectLst/>
                          </wps:spPr>
                          <wps:txbx>
                            <w:txbxContent>
                              <w:p>
                                <w:pPr>
                                  <w:ind w:firstLine="600"/>
                                </w:pPr>
                              </w:p>
                            </w:txbxContent>
                          </wps:txbx>
                          <wps:bodyPr vert="horz" wrap="square" lIns="91440" tIns="45720" rIns="91440" bIns="45720" anchor="t" anchorCtr="0">
                            <a:noAutofit/>
                          </wps:bodyPr>
                        </wps:wsp>
                      </wpg:grpSp>
                    </wpg:wgp>
                  </a:graphicData>
                </a:graphic>
              </wp:anchor>
            </w:drawing>
          </mc:Choice>
          <mc:Fallback>
            <w:pict>
              <v:group id="组合" o:spid="_x0000_s1026" o:spt="203" style="position:absolute;left:0pt;margin-top:-0.95pt;height:343.15pt;width:617.15pt;mso-position-horizontal:center;mso-position-horizontal-relative:margin;z-index:-251656192;mso-width-relative:page;mso-height-relative:page;" coordsize="7947025,4679950" o:gfxdata="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">
                <o:lock v:ext="edit" aspectratio="f"/>
                <v:shape id="_s43 38" o:spid="_x0000_s1026" o:spt="75" type="#_x0000_t75" style="position:absolute;left:0;top:0;height:4679950;width:7825105;" filled="f" o:preferrelative="t" stroked="f" coordsize="21600,21600" o:gfxdata="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nN3hugAAANsA&#10;AAAPAAAAAAAAAAEAIAAAACIAAABkcnMvZG93bnJldi54bWxQSwECFAAUAAAACACHTuJAMy8FnjsA&#10;AAA5AAAAEAAAAAAAAAABACAAAAAJAQAAZHJzL3NoYXBleG1sLnhtbFBLBQYAAAAABgAGAFsBAACz&#10;AwAAAAA=&#10;">
                  <v:fill on="f" focussize="0,0"/>
                  <v:stroke on="f" joinstyle="miter"/>
                  <v:imagedata r:id="rId36" o:title=""/>
                  <o:lock v:ext="edit" aspectratio="t"/>
                </v:shape>
                <v:group id="_x0000_s1026" o:spid="_x0000_s1026" o:spt="203" style="position:absolute;left:5374005;top:1002030;height:1197610;width:2573020;" coordsize="2573020,1197610" o:gfxdata="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KIFk6L0AAADbAAAADwAAAAAAAAABACAAAAAiAAAAZHJzL2Rvd25yZXYueG1s&#10;UEsBAhQAFAAAAAgAh07iQDMvBZ47AAAAOQAAABUAAAAAAAAAAQAgAAAADAEAAGRycy9ncm91cHNo&#10;YXBleG1sLnhtbFBLBQYAAAAABgAGAGABAADJAwAAAAA=&#10;">
                  <o:lock v:ext="edit" aspectratio="f"/>
                  <v:shape id="_s45 40" o:spid="_x0000_s1026" o:spt="100" style="position:absolute;left:0;top:0;height:1197610;width:2573020;" filled="f" stroked="t" coordsize="21600,21600" o:gfxdata="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2aSugAAANsA&#10;AAAPAAAAAAAAAAEAIAAAACIAAABkcnMvZG93bnJldi54bWxQSwECFAAUAAAACACHTuJAMy8FnjsA&#10;AAA5AAAAEAAAAAAAAAABACAAAAAJAQAAZHJzL3NoYXBleG1sLnhtbFBLBQYAAAAABgAGAFsBAACz&#10;AwAAAAA=&#10;" path="m0,0l0,21600,21600,21600,21600,0xe">
                    <v:path textboxrect="0,0,21600,21600"/>
                    <v:fill on="f" focussize="0,0"/>
                    <v:stroke weight="6pt" color="#FF0000" joinstyle="miter" dashstyle="longDash"/>
                    <v:imagedata o:title=""/>
                    <o:lock v:ext="edit" aspectratio="f"/>
                    <v:textbox>
                      <w:txbxContent>
                        <w:p>
                          <w:pPr>
                            <w:ind w:firstLine="600"/>
                          </w:pPr>
                        </w:p>
                      </w:txbxContent>
                    </v:textbox>
                  </v:shape>
                </v:group>
              </v:group>
            </w:pict>
          </mc:Fallback>
        </mc:AlternateContent>
      </w:r>
    </w:p>
    <w:p>
      <w:pPr>
        <w:spacing w:before="7"/>
        <w:ind w:firstLine="140"/>
        <w:rPr>
          <w:rFonts w:ascii="Times New Roman" w:hAnsi="Times New Roman" w:eastAsia="宋体" w:cs="Times New Roman"/>
          <w:sz w:val="7"/>
          <w:szCs w:val="7"/>
        </w:rPr>
      </w:pPr>
    </w:p>
    <w:p>
      <w:pPr>
        <w:pStyle w:val="2"/>
        <w:ind w:left="600" w:firstLine="60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11"/>
        <w:spacing w:before="0" w:after="0" w:line="412" w:lineRule="exact"/>
        <w:ind w:firstLine="0" w:firstLineChars="0"/>
        <w:jc w:val="center"/>
        <w:rPr>
          <w:rFonts w:ascii="Times New Roman" w:hAnsi="Times New Roman" w:eastAsia="黑体"/>
        </w:rPr>
      </w:pPr>
    </w:p>
    <w:p>
      <w:pPr>
        <w:pStyle w:val="11"/>
        <w:spacing w:before="0" w:after="0" w:line="412" w:lineRule="exact"/>
        <w:ind w:firstLine="0" w:firstLineChars="0"/>
        <w:jc w:val="center"/>
        <w:rPr>
          <w:rFonts w:ascii="Times New Roman" w:hAnsi="Times New Roman" w:eastAsia="黑体"/>
        </w:rPr>
      </w:pPr>
    </w:p>
    <w:p>
      <w:pPr>
        <w:pStyle w:val="11"/>
        <w:spacing w:before="0" w:after="0" w:line="412" w:lineRule="exact"/>
        <w:ind w:firstLine="0" w:firstLineChars="0"/>
        <w:jc w:val="center"/>
        <w:rPr>
          <w:rFonts w:ascii="Times New Roman" w:hAnsi="Times New Roman" w:eastAsia="Times New Roman"/>
          <w:sz w:val="30"/>
          <w:szCs w:val="30"/>
        </w:rPr>
      </w:pPr>
      <w:r>
        <w:rPr>
          <w:rFonts w:ascii="Times New Roman" w:hAnsi="Times New Roman" w:eastAsia="黑体"/>
          <w:sz w:val="30"/>
          <w:szCs w:val="30"/>
        </w:rPr>
        <w:t xml:space="preserve">图 3.6-1 </w:t>
      </w:r>
      <w:r>
        <w:rPr>
          <w:rFonts w:ascii="Times New Roman" w:hAnsi="Times New Roman" w:eastAsia="黑体"/>
          <w:spacing w:val="1"/>
          <w:sz w:val="30"/>
          <w:szCs w:val="30"/>
        </w:rPr>
        <w:t xml:space="preserve"> </w:t>
      </w:r>
      <w:r>
        <w:rPr>
          <w:rFonts w:ascii="Times New Roman" w:hAnsi="Times New Roman" w:eastAsia="黑体"/>
          <w:sz w:val="30"/>
          <w:szCs w:val="30"/>
        </w:rPr>
        <w:t>山东现代水网省级骨干网总体布局图</w:t>
      </w:r>
    </w:p>
    <w:p>
      <w:pPr>
        <w:widowControl/>
        <w:adjustRightInd/>
        <w:snapToGrid/>
        <w:ind w:firstLine="0" w:firstLineChars="0"/>
        <w:jc w:val="left"/>
        <w:rPr>
          <w:rFonts w:ascii="Times New Roman" w:hAnsi="Times New Roman" w:eastAsia="Times New Roman" w:cs="Times New Roman"/>
          <w:sz w:val="18"/>
          <w:szCs w:val="18"/>
        </w:rPr>
        <w:sectPr>
          <w:footerReference r:id="rId19" w:type="default"/>
          <w:footerReference r:id="rId20" w:type="even"/>
          <w:pgSz w:w="16840" w:h="11910" w:orient="landscape"/>
          <w:pgMar w:top="2155" w:right="1588" w:bottom="1304" w:left="1588" w:header="1361" w:footer="1418" w:gutter="0"/>
          <w:cols w:space="720" w:num="1"/>
          <w:docGrid w:linePitch="408" w:charSpace="0"/>
        </w:sectPr>
      </w:pPr>
    </w:p>
    <w:p>
      <w:pPr>
        <w:pStyle w:val="8"/>
        <w:keepNext w:val="0"/>
        <w:keepLines w:val="0"/>
        <w:overflowPunct w:val="0"/>
        <w:spacing w:before="0" w:after="0" w:line="560" w:lineRule="exact"/>
        <w:ind w:firstLine="640"/>
        <w:rPr>
          <w:rFonts w:ascii="Times New Roman" w:hAnsi="Times New Roman" w:eastAsia="方正仿宋简体" w:cs="Times New Roman"/>
          <w:b w:val="0"/>
          <w:sz w:val="30"/>
          <w:szCs w:val="32"/>
        </w:rPr>
      </w:pPr>
      <w:r>
        <w:rPr>
          <w:rFonts w:ascii="Times New Roman" w:hAnsi="Times New Roman" w:eastAsia="方正仿宋简体" w:cs="Times New Roman"/>
          <w:b w:val="0"/>
        </w:rPr>
        <w:t>3.6.2市县水网协同关系</w:t>
      </w:r>
    </w:p>
    <w:p>
      <w:pPr>
        <w:overflowPunct w:val="0"/>
        <w:spacing w:line="560" w:lineRule="exact"/>
        <w:ind w:firstLine="400"/>
        <w:rPr>
          <w:rFonts w:ascii="Times New Roman" w:hAnsi="Times New Roman" w:eastAsia="方正仿宋简体" w:cs="Times New Roman"/>
        </w:rPr>
      </w:pPr>
      <w:r>
        <w:rPr>
          <w:rFonts w:ascii="Times New Roman" w:hAnsi="Times New Roman" w:eastAsia="宋体" w:cs="Times New Roman"/>
          <w:position w:val="-176"/>
          <w:sz w:val="20"/>
          <w:szCs w:val="20"/>
        </w:rPr>
        <w:drawing>
          <wp:anchor distT="0" distB="0" distL="114300" distR="114300" simplePos="0" relativeHeight="251661312" behindDoc="0" locked="0" layoutInCell="1" allowOverlap="1">
            <wp:simplePos x="0" y="0"/>
            <wp:positionH relativeFrom="column">
              <wp:posOffset>188595</wp:posOffset>
            </wp:positionH>
            <wp:positionV relativeFrom="paragraph">
              <wp:posOffset>1126490</wp:posOffset>
            </wp:positionV>
            <wp:extent cx="5269865" cy="6137910"/>
            <wp:effectExtent l="0" t="0" r="6985" b="0"/>
            <wp:wrapTopAndBottom/>
            <wp:docPr id="46" name="图片 2"/>
            <wp:cNvGraphicFramePr/>
            <a:graphic xmlns:a="http://schemas.openxmlformats.org/drawingml/2006/main">
              <a:graphicData uri="http://schemas.openxmlformats.org/drawingml/2006/picture">
                <pic:pic xmlns:pic="http://schemas.openxmlformats.org/drawingml/2006/picture">
                  <pic:nvPicPr>
                    <pic:cNvPr id="46" name="图片 2"/>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269865" cy="6137910"/>
                    </a:xfrm>
                    <a:prstGeom prst="rect">
                      <a:avLst/>
                    </a:prstGeom>
                    <a:noFill/>
                    <a:ln w="9525" cap="flat" cmpd="sng">
                      <a:noFill/>
                      <a:prstDash val="solid"/>
                      <a:round/>
                    </a:ln>
                  </pic:spPr>
                </pic:pic>
              </a:graphicData>
            </a:graphic>
          </wp:anchor>
        </w:drawing>
      </w:r>
      <w:r>
        <w:rPr>
          <w:rFonts w:ascii="Times New Roman" w:hAnsi="Times New Roman" w:eastAsia="方正仿宋简体" w:cs="Times New Roman"/>
        </w:rPr>
        <w:t>济宁市水网提出“一干六支、两湖多库、三引四调、六网融合”的市级水网总体格局，构建全市现代水网主骨架，与省级水网、县级水网实现互联互通，形成一体化的现代水网。</w:t>
      </w:r>
    </w:p>
    <w:p>
      <w:pPr>
        <w:pStyle w:val="2"/>
        <w:spacing w:line="240" w:lineRule="exact"/>
        <w:ind w:left="0" w:leftChars="0" w:firstLine="0" w:firstLineChars="0"/>
        <w:jc w:val="center"/>
        <w:rPr>
          <w:rFonts w:ascii="Times New Roman" w:hAnsi="Times New Roman" w:eastAsia="黑体" w:cs="Times New Roman"/>
          <w:bCs/>
          <w:szCs w:val="28"/>
        </w:rPr>
      </w:pPr>
    </w:p>
    <w:p>
      <w:pPr>
        <w:pStyle w:val="2"/>
        <w:ind w:left="0" w:leftChars="0" w:firstLine="0" w:firstLineChars="0"/>
        <w:jc w:val="center"/>
        <w:rPr>
          <w:rFonts w:ascii="Times New Roman" w:hAnsi="Times New Roman" w:cs="Times New Roman"/>
        </w:rPr>
      </w:pPr>
      <w:r>
        <w:rPr>
          <w:rFonts w:ascii="Times New Roman" w:hAnsi="Times New Roman" w:eastAsia="黑体" w:cs="Times New Roman"/>
          <w:bCs/>
          <w:szCs w:val="28"/>
        </w:rPr>
        <w:t xml:space="preserve">表 3.6-2 </w:t>
      </w:r>
      <w:r>
        <w:rPr>
          <w:rFonts w:ascii="Times New Roman" w:hAnsi="Times New Roman" w:eastAsia="黑体" w:cs="Times New Roman"/>
          <w:bCs/>
          <w:spacing w:val="2"/>
          <w:szCs w:val="28"/>
        </w:rPr>
        <w:t xml:space="preserve"> </w:t>
      </w:r>
      <w:r>
        <w:rPr>
          <w:rFonts w:ascii="Times New Roman" w:hAnsi="Times New Roman" w:eastAsia="黑体" w:cs="Times New Roman"/>
          <w:bCs/>
          <w:szCs w:val="28"/>
        </w:rPr>
        <w:t>济宁市水网规划总体布局图</w:t>
      </w:r>
    </w:p>
    <w:p>
      <w:pPr>
        <w:spacing w:before="2"/>
        <w:ind w:firstLine="120"/>
        <w:rPr>
          <w:rFonts w:ascii="Times New Roman" w:hAnsi="Times New Roman" w:eastAsia="宋体" w:cs="Times New Roman"/>
          <w:sz w:val="6"/>
          <w:szCs w:val="6"/>
        </w:rPr>
      </w:pPr>
    </w:p>
    <w:p>
      <w:pPr>
        <w:spacing w:line="560" w:lineRule="exact"/>
        <w:ind w:firstLine="640"/>
        <w:rPr>
          <w:rFonts w:ascii="Times New Roman" w:hAnsi="Times New Roman" w:eastAsia="方正仿宋简体" w:cs="Times New Roman"/>
          <w:sz w:val="32"/>
          <w:szCs w:val="32"/>
        </w:rPr>
      </w:pPr>
      <w:r>
        <w:rPr>
          <w:rFonts w:hint="eastAsia" w:ascii="Times New Roman" w:hAnsi="Times New Roman" w:eastAsia="方正仿宋简体" w:cs="Times New Roman"/>
          <w:sz w:val="32"/>
          <w:szCs w:val="32"/>
        </w:rPr>
        <w:t>一</w:t>
      </w:r>
      <w:r>
        <w:rPr>
          <w:rFonts w:ascii="Times New Roman" w:hAnsi="Times New Roman" w:eastAsia="方正仿宋简体" w:cs="Times New Roman"/>
          <w:sz w:val="32"/>
          <w:szCs w:val="32"/>
        </w:rPr>
        <w:t>干六支——以南四湖、梁济运河为主干，洙赵新河、万福河、东鱼河、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府河、泗河、白马河等6条骨干河道为支，构成全市防洪排涝、灌溉、水运交通的主动脉。</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两湖百库</w:t>
      </w:r>
      <w:r>
        <w:rPr>
          <w:rFonts w:ascii="Times New Roman" w:hAnsi="Times New Roman" w:eastAsia="方正仿宋简体" w:cs="Times New Roman"/>
          <w:spacing w:val="-9"/>
          <w:sz w:val="32"/>
          <w:szCs w:val="32"/>
        </w:rPr>
        <w:t>——</w:t>
      </w:r>
      <w:r>
        <w:rPr>
          <w:rFonts w:ascii="Times New Roman" w:hAnsi="Times New Roman" w:eastAsia="方正仿宋简体" w:cs="Times New Roman"/>
          <w:spacing w:val="-4"/>
          <w:sz w:val="32"/>
          <w:szCs w:val="32"/>
        </w:rPr>
        <w:t>以南四湖、东平湖，尼山水库、西苇水库、贺庄水</w:t>
      </w:r>
      <w:r>
        <w:rPr>
          <w:rFonts w:ascii="Times New Roman" w:hAnsi="Times New Roman" w:eastAsia="方正仿宋简体" w:cs="Times New Roman"/>
          <w:sz w:val="32"/>
          <w:szCs w:val="32"/>
        </w:rPr>
        <w:t>库等</w:t>
      </w:r>
      <w:r>
        <w:rPr>
          <w:rFonts w:ascii="Times New Roman" w:hAnsi="Times New Roman" w:eastAsia="方正仿宋简体" w:cs="Times New Roman"/>
          <w:spacing w:val="-69"/>
          <w:sz w:val="32"/>
          <w:szCs w:val="32"/>
        </w:rPr>
        <w:t xml:space="preserve"> </w:t>
      </w:r>
      <w:r>
        <w:rPr>
          <w:rFonts w:ascii="Times New Roman" w:hAnsi="Times New Roman" w:eastAsia="方正仿宋简体" w:cs="Times New Roman"/>
          <w:sz w:val="32"/>
          <w:szCs w:val="32"/>
        </w:rPr>
        <w:t>3</w:t>
      </w:r>
      <w:r>
        <w:rPr>
          <w:rFonts w:ascii="Times New Roman" w:hAnsi="Times New Roman" w:eastAsia="方正仿宋简体" w:cs="Times New Roman"/>
          <w:spacing w:val="-5"/>
          <w:sz w:val="32"/>
          <w:szCs w:val="32"/>
        </w:rPr>
        <w:t>座大型水库，华村、龙湾套、尹城等中型水库以及</w:t>
      </w:r>
      <w:r>
        <w:rPr>
          <w:rFonts w:ascii="Times New Roman" w:hAnsi="Times New Roman" w:eastAsia="方正仿宋简体" w:cs="Times New Roman"/>
          <w:sz w:val="32"/>
          <w:szCs w:val="32"/>
        </w:rPr>
        <w:t>200余座小型水库，构成全市防洪调度、水资源配置、水生态保护的主要节点。</w:t>
      </w:r>
    </w:p>
    <w:p>
      <w:pPr>
        <w:spacing w:line="560" w:lineRule="exact"/>
        <w:ind w:firstLine="640"/>
        <w:rPr>
          <w:rFonts w:ascii="Times New Roman" w:hAnsi="Times New Roman" w:eastAsia="方正仿宋简体" w:cs="Times New Roman"/>
          <w:spacing w:val="-123"/>
          <w:sz w:val="32"/>
          <w:szCs w:val="32"/>
        </w:rPr>
      </w:pPr>
      <w:r>
        <w:rPr>
          <w:rFonts w:ascii="Times New Roman" w:hAnsi="Times New Roman" w:eastAsia="方正仿宋简体" w:cs="Times New Roman"/>
          <w:sz w:val="32"/>
          <w:szCs w:val="32"/>
        </w:rPr>
        <w:t>三引四调</w:t>
      </w:r>
      <w:r>
        <w:rPr>
          <w:rFonts w:ascii="Times New Roman" w:hAnsi="Times New Roman" w:eastAsia="方正仿宋简体" w:cs="Times New Roman"/>
          <w:spacing w:val="-9"/>
          <w:sz w:val="32"/>
          <w:szCs w:val="32"/>
        </w:rPr>
        <w:t>——</w:t>
      </w:r>
      <w:r>
        <w:rPr>
          <w:rFonts w:ascii="Times New Roman" w:hAnsi="Times New Roman" w:eastAsia="方正仿宋简体" w:cs="Times New Roman"/>
          <w:sz w:val="32"/>
          <w:szCs w:val="32"/>
        </w:rPr>
        <w:t>三条引水及四条调水通道，是全市水资源优化配置的主骨架，其中，三引：引黄西线、引湖济西、引汶入济；四调：南水北调（一、二期及配套）、湖水东调、泗水南调、兖州调水工程。</w:t>
      </w:r>
      <w:r>
        <w:rPr>
          <w:rFonts w:ascii="Times New Roman" w:hAnsi="Times New Roman" w:eastAsia="方正仿宋简体" w:cs="Times New Roman"/>
          <w:spacing w:val="-123"/>
          <w:sz w:val="32"/>
          <w:szCs w:val="32"/>
        </w:rPr>
        <w:t xml:space="preserve"> </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六网融合</w:t>
      </w:r>
      <w:r>
        <w:rPr>
          <w:rFonts w:ascii="Times New Roman" w:hAnsi="Times New Roman" w:eastAsia="方正仿宋简体" w:cs="Times New Roman"/>
          <w:spacing w:val="-9"/>
          <w:sz w:val="32"/>
          <w:szCs w:val="32"/>
        </w:rPr>
        <w:t>——构建水资源配置网、防洪除涝网、河湖生态保护网、</w:t>
      </w:r>
      <w:r>
        <w:rPr>
          <w:rFonts w:ascii="Times New Roman" w:hAnsi="Times New Roman" w:eastAsia="方正仿宋简体" w:cs="Times New Roman"/>
          <w:w w:val="99"/>
          <w:sz w:val="32"/>
          <w:szCs w:val="32"/>
        </w:rPr>
        <w:t xml:space="preserve"> </w:t>
      </w:r>
      <w:r>
        <w:rPr>
          <w:rFonts w:ascii="Times New Roman" w:hAnsi="Times New Roman" w:eastAsia="方正仿宋简体" w:cs="Times New Roman"/>
          <w:spacing w:val="-8"/>
          <w:sz w:val="32"/>
          <w:szCs w:val="32"/>
        </w:rPr>
        <w:t>涉水交通网、智慧化数字水务网、水资源节约集约利用网等六大网络。</w:t>
      </w:r>
    </w:p>
    <w:p>
      <w:pPr>
        <w:spacing w:line="560" w:lineRule="exact"/>
        <w:ind w:firstLine="640"/>
        <w:rPr>
          <w:rFonts w:ascii="Times New Roman" w:hAnsi="Times New Roman" w:cs="Times New Roman"/>
        </w:rPr>
      </w:pPr>
      <w:r>
        <w:rPr>
          <w:rFonts w:ascii="Times New Roman" w:hAnsi="Times New Roman" w:eastAsia="方正仿宋简体" w:cs="Times New Roman"/>
          <w:sz w:val="32"/>
          <w:szCs w:val="32"/>
        </w:rPr>
        <w:t>南四湖、泗河、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府河即是市级水网的重要组成部分，也是兖州区级现代水网的主骨架和大动脉、主节点，通过南水北调东线配套工程、引汶入兖、引泗补源、引</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回灌补源等区域调水工程，实现兖州区水网与济宁市水网的有效融合。</w:t>
      </w: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22" w:name="_Toc115361382"/>
      <w:r>
        <w:rPr>
          <w:rFonts w:ascii="Times New Roman" w:hAnsi="Times New Roman" w:eastAsia="方正黑体简体" w:cs="Times New Roman"/>
          <w:szCs w:val="32"/>
        </w:rPr>
        <w:t>4优化水资源配置网</w:t>
      </w:r>
      <w:bookmarkEnd w:id="22"/>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3" w:name="_Toc115361383"/>
      <w:r>
        <w:rPr>
          <w:rFonts w:ascii="Times New Roman" w:hAnsi="Times New Roman" w:eastAsia="方正楷体简体"/>
          <w:b w:val="0"/>
          <w:sz w:val="32"/>
          <w:szCs w:val="32"/>
        </w:rPr>
        <w:t>4.1水资源供需状况分析</w:t>
      </w:r>
      <w:bookmarkEnd w:id="23"/>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人口、经济社会发展速度，考虑到未来科技进步、体制机制创新等因素，分平水年（50%）、枯水年（75%）、特枯水年（95%）三种情况，按照现状年（2020年）、2025年、2035年三个水平年，分别测算兖州区经济社会需水总量、可供水量，并对全区进行二次水资源供需平衡分析。</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1、一次供需平衡分析</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以现状供水能力与不同规划水平年需水的平衡，该平衡反映了未来不同规划水平年的最大缺水量，可以作为水资源调控措施统一权衡的决策依据，一次供需平衡成果见表4.1-1。</w:t>
      </w:r>
    </w:p>
    <w:p>
      <w:pPr>
        <w:ind w:firstLine="199" w:firstLineChars="83"/>
        <w:rPr>
          <w:rFonts w:ascii="Times New Roman" w:hAnsi="Times New Roman" w:eastAsia="黑体" w:cs="Times New Roman"/>
          <w:sz w:val="24"/>
        </w:rPr>
      </w:pPr>
      <w:r>
        <w:rPr>
          <w:rFonts w:ascii="Times New Roman" w:hAnsi="Times New Roman" w:eastAsia="黑体" w:cs="Times New Roman"/>
          <w:sz w:val="24"/>
        </w:rPr>
        <w:t>表4.1-1               一次供需平衡分析成果</w:t>
      </w:r>
    </w:p>
    <w:tbl>
      <w:tblPr>
        <w:tblStyle w:val="33"/>
        <w:tblW w:w="5000" w:type="pct"/>
        <w:jc w:val="center"/>
        <w:tblLayout w:type="autofit"/>
        <w:tblCellMar>
          <w:top w:w="0" w:type="dxa"/>
          <w:left w:w="108" w:type="dxa"/>
          <w:bottom w:w="0" w:type="dxa"/>
          <w:right w:w="108" w:type="dxa"/>
        </w:tblCellMar>
      </w:tblPr>
      <w:tblGrid>
        <w:gridCol w:w="1347"/>
        <w:gridCol w:w="1447"/>
        <w:gridCol w:w="1447"/>
        <w:gridCol w:w="1811"/>
        <w:gridCol w:w="1447"/>
        <w:gridCol w:w="1447"/>
      </w:tblGrid>
      <w:tr>
        <w:tblPrEx>
          <w:tblCellMar>
            <w:top w:w="0" w:type="dxa"/>
            <w:left w:w="108" w:type="dxa"/>
            <w:bottom w:w="0" w:type="dxa"/>
            <w:right w:w="108" w:type="dxa"/>
          </w:tblCellMar>
        </w:tblPrEx>
        <w:trPr>
          <w:trHeight w:val="841" w:hRule="atLeast"/>
          <w:jc w:val="center"/>
        </w:trPr>
        <w:tc>
          <w:tcPr>
            <w:tcW w:w="753" w:type="pct"/>
            <w:tcBorders>
              <w:top w:val="single" w:color="auto" w:sz="4" w:space="0"/>
              <w:left w:val="single" w:color="auto" w:sz="4" w:space="0"/>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水平年</w:t>
            </w:r>
          </w:p>
        </w:tc>
        <w:tc>
          <w:tcPr>
            <w:tcW w:w="809" w:type="pct"/>
            <w:tcBorders>
              <w:top w:val="single" w:color="auto" w:sz="4" w:space="0"/>
              <w:left w:val="nil"/>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保证率</w:t>
            </w:r>
          </w:p>
        </w:tc>
        <w:tc>
          <w:tcPr>
            <w:tcW w:w="809" w:type="pct"/>
            <w:tcBorders>
              <w:top w:val="single" w:color="auto" w:sz="4" w:space="0"/>
              <w:left w:val="nil"/>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需水量</w:t>
            </w:r>
          </w:p>
        </w:tc>
        <w:tc>
          <w:tcPr>
            <w:tcW w:w="1012" w:type="pct"/>
            <w:tcBorders>
              <w:top w:val="single" w:color="auto" w:sz="4" w:space="0"/>
              <w:left w:val="nil"/>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可供水量</w:t>
            </w:r>
          </w:p>
        </w:tc>
        <w:tc>
          <w:tcPr>
            <w:tcW w:w="809" w:type="pct"/>
            <w:tcBorders>
              <w:top w:val="single" w:color="auto" w:sz="4" w:space="0"/>
              <w:left w:val="nil"/>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缺水量</w:t>
            </w:r>
          </w:p>
        </w:tc>
        <w:tc>
          <w:tcPr>
            <w:tcW w:w="809" w:type="pct"/>
            <w:tcBorders>
              <w:top w:val="single" w:color="auto" w:sz="4" w:space="0"/>
              <w:left w:val="nil"/>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黑体简体" w:cs="Times New Roman"/>
                <w:kern w:val="0"/>
                <w:sz w:val="24"/>
              </w:rPr>
            </w:pPr>
            <w:r>
              <w:rPr>
                <w:rFonts w:ascii="Times New Roman" w:hAnsi="Times New Roman" w:eastAsia="方正黑体简体" w:cs="Times New Roman"/>
                <w:kern w:val="0"/>
                <w:sz w:val="24"/>
              </w:rPr>
              <w:t>缺水率</w:t>
            </w:r>
          </w:p>
        </w:tc>
      </w:tr>
      <w:tr>
        <w:tblPrEx>
          <w:tblCellMar>
            <w:top w:w="0" w:type="dxa"/>
            <w:left w:w="108" w:type="dxa"/>
            <w:bottom w:w="0" w:type="dxa"/>
            <w:right w:w="108" w:type="dxa"/>
          </w:tblCellMar>
        </w:tblPrEx>
        <w:trPr>
          <w:trHeight w:val="454" w:hRule="atLeast"/>
          <w:jc w:val="center"/>
        </w:trPr>
        <w:tc>
          <w:tcPr>
            <w:tcW w:w="753" w:type="pct"/>
            <w:vMerge w:val="restart"/>
            <w:tcBorders>
              <w:top w:val="nil"/>
              <w:left w:val="single" w:color="auto" w:sz="4" w:space="0"/>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2020</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18391</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19009</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-618</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-3%</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19180</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17854</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1326</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7%</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19180</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16122</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3059</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16%</w:t>
            </w:r>
          </w:p>
        </w:tc>
      </w:tr>
      <w:tr>
        <w:tblPrEx>
          <w:tblCellMar>
            <w:top w:w="0" w:type="dxa"/>
            <w:left w:w="108" w:type="dxa"/>
            <w:bottom w:w="0" w:type="dxa"/>
            <w:right w:w="108" w:type="dxa"/>
          </w:tblCellMar>
        </w:tblPrEx>
        <w:trPr>
          <w:trHeight w:val="454" w:hRule="atLeast"/>
          <w:jc w:val="center"/>
        </w:trPr>
        <w:tc>
          <w:tcPr>
            <w:tcW w:w="753" w:type="pct"/>
            <w:vMerge w:val="restart"/>
            <w:tcBorders>
              <w:top w:val="nil"/>
              <w:left w:val="single" w:color="auto" w:sz="4" w:space="0"/>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2025</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19884</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19009</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874</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4%</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20671</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17854</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2817</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14%</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20671</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16122</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4549</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22%</w:t>
            </w:r>
          </w:p>
        </w:tc>
      </w:tr>
      <w:tr>
        <w:tblPrEx>
          <w:tblCellMar>
            <w:top w:w="0" w:type="dxa"/>
            <w:left w:w="108" w:type="dxa"/>
            <w:bottom w:w="0" w:type="dxa"/>
            <w:right w:w="108" w:type="dxa"/>
          </w:tblCellMar>
        </w:tblPrEx>
        <w:trPr>
          <w:trHeight w:val="454" w:hRule="atLeast"/>
          <w:jc w:val="center"/>
        </w:trPr>
        <w:tc>
          <w:tcPr>
            <w:tcW w:w="753" w:type="pct"/>
            <w:vMerge w:val="restart"/>
            <w:tcBorders>
              <w:top w:val="nil"/>
              <w:left w:val="single" w:color="auto" w:sz="4" w:space="0"/>
              <w:bottom w:val="single" w:color="auto" w:sz="4" w:space="0"/>
              <w:right w:val="single" w:color="auto" w:sz="4" w:space="0"/>
            </w:tcBorders>
            <w:noWrap/>
            <w:vAlign w:val="center"/>
          </w:tcPr>
          <w:p>
            <w:pPr>
              <w:widowControl/>
              <w:adjustRightInd/>
              <w:snapToGrid/>
              <w:spacing w:line="240" w:lineRule="auto"/>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2035</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22233</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19009</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3224</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15%</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23017</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17854</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5162</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22%</w:t>
            </w:r>
          </w:p>
        </w:tc>
      </w:tr>
      <w:tr>
        <w:tblPrEx>
          <w:tblCellMar>
            <w:top w:w="0" w:type="dxa"/>
            <w:left w:w="108" w:type="dxa"/>
            <w:bottom w:w="0" w:type="dxa"/>
            <w:right w:w="108" w:type="dxa"/>
          </w:tblCellMar>
        </w:tblPrEx>
        <w:trPr>
          <w:trHeight w:val="454" w:hRule="atLeast"/>
          <w:jc w:val="center"/>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23017</w:t>
            </w:r>
          </w:p>
        </w:tc>
        <w:tc>
          <w:tcPr>
            <w:tcW w:w="1012"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16122</w:t>
            </w:r>
          </w:p>
        </w:tc>
        <w:tc>
          <w:tcPr>
            <w:tcW w:w="809" w:type="pct"/>
            <w:tcBorders>
              <w:top w:val="nil"/>
              <w:left w:val="nil"/>
              <w:bottom w:val="single" w:color="auto" w:sz="4" w:space="0"/>
              <w:right w:val="single" w:color="auto" w:sz="4" w:space="0"/>
            </w:tcBorders>
            <w:noWrap/>
            <w:vAlign w:val="bottom"/>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6895</w:t>
            </w:r>
          </w:p>
        </w:tc>
        <w:tc>
          <w:tcPr>
            <w:tcW w:w="809" w:type="pct"/>
            <w:tcBorders>
              <w:top w:val="nil"/>
              <w:left w:val="nil"/>
              <w:bottom w:val="single" w:color="auto" w:sz="4" w:space="0"/>
              <w:right w:val="single" w:color="auto" w:sz="4" w:space="0"/>
            </w:tcBorders>
            <w:noWrap/>
            <w:vAlign w:val="center"/>
          </w:tcPr>
          <w:p>
            <w:pPr>
              <w:widowControl/>
              <w:adjustRightInd/>
              <w:snapToGrid/>
              <w:spacing w:line="320" w:lineRule="exact"/>
              <w:ind w:firstLine="0" w:firstLineChars="0"/>
              <w:jc w:val="center"/>
              <w:rPr>
                <w:rFonts w:ascii="Times New Roman" w:hAnsi="Times New Roman" w:eastAsia="方正仿宋简体" w:cs="Times New Roman"/>
                <w:kern w:val="0"/>
                <w:sz w:val="24"/>
              </w:rPr>
            </w:pPr>
            <w:r>
              <w:rPr>
                <w:rFonts w:ascii="Times New Roman" w:hAnsi="Times New Roman" w:eastAsia="方正仿宋简体" w:cs="Times New Roman"/>
                <w:kern w:val="0"/>
                <w:sz w:val="24"/>
              </w:rPr>
              <w:t>30%</w:t>
            </w:r>
          </w:p>
        </w:tc>
      </w:tr>
    </w:tbl>
    <w:p>
      <w:pPr>
        <w:ind w:firstLine="0" w:firstLineChars="0"/>
        <w:rPr>
          <w:rFonts w:ascii="Times New Roman" w:hAnsi="Times New Roman" w:cs="Times New Roman"/>
          <w:sz w:val="28"/>
          <w:szCs w:val="22"/>
        </w:rPr>
      </w:pPr>
      <w:r>
        <w:rPr>
          <w:rFonts w:ascii="Times New Roman" w:hAnsi="Times New Roman" w:cs="Times New Roman"/>
        </w:rPr>
        <w:t>注：“+”代表缺水，“-”代表余水。</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由表4.1-1可以看出，在现状供水能力下，2025年、2035年平水年份缺水率分别为4%和15%，枯水年份和特枯水年份缺水更加严重。</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2、二次供需平衡分析</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以一次平衡为基础，充分考虑过境水利用、雨洪水资源利用、非常规水资源利用、外调水利用，对供水能力和不同规划水平年需水进行供需平衡分析，二次供需平衡分析成果见4.1-2。</w:t>
      </w:r>
    </w:p>
    <w:p>
      <w:pPr>
        <w:ind w:firstLine="199" w:firstLineChars="83"/>
        <w:rPr>
          <w:rFonts w:ascii="Times New Roman" w:hAnsi="Times New Roman" w:eastAsia="黑体" w:cs="Times New Roman"/>
          <w:sz w:val="24"/>
        </w:rPr>
      </w:pPr>
      <w:r>
        <w:rPr>
          <w:rFonts w:ascii="Times New Roman" w:hAnsi="Times New Roman" w:eastAsia="黑体" w:cs="Times New Roman"/>
          <w:sz w:val="24"/>
        </w:rPr>
        <w:t>表4.1-2                二次供需平衡分析成果</w:t>
      </w:r>
    </w:p>
    <w:tbl>
      <w:tblPr>
        <w:tblStyle w:val="33"/>
        <w:tblW w:w="5000" w:type="pct"/>
        <w:tblInd w:w="0" w:type="dxa"/>
        <w:tblLayout w:type="autofit"/>
        <w:tblCellMar>
          <w:top w:w="0" w:type="dxa"/>
          <w:left w:w="108" w:type="dxa"/>
          <w:bottom w:w="0" w:type="dxa"/>
          <w:right w:w="108" w:type="dxa"/>
        </w:tblCellMar>
      </w:tblPr>
      <w:tblGrid>
        <w:gridCol w:w="1347"/>
        <w:gridCol w:w="1447"/>
        <w:gridCol w:w="1447"/>
        <w:gridCol w:w="1811"/>
        <w:gridCol w:w="1447"/>
        <w:gridCol w:w="1447"/>
      </w:tblGrid>
      <w:tr>
        <w:tblPrEx>
          <w:tblCellMar>
            <w:top w:w="0" w:type="dxa"/>
            <w:left w:w="108" w:type="dxa"/>
            <w:bottom w:w="0" w:type="dxa"/>
            <w:right w:w="108" w:type="dxa"/>
          </w:tblCellMar>
        </w:tblPrEx>
        <w:trPr>
          <w:trHeight w:val="570" w:hRule="atLeast"/>
        </w:trPr>
        <w:tc>
          <w:tcPr>
            <w:tcW w:w="753" w:type="pct"/>
            <w:tcBorders>
              <w:top w:val="single" w:color="auto" w:sz="4" w:space="0"/>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水平年</w:t>
            </w:r>
          </w:p>
        </w:tc>
        <w:tc>
          <w:tcPr>
            <w:tcW w:w="809" w:type="pct"/>
            <w:tcBorders>
              <w:top w:val="single" w:color="auto" w:sz="4" w:space="0"/>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保证率</w:t>
            </w:r>
          </w:p>
        </w:tc>
        <w:tc>
          <w:tcPr>
            <w:tcW w:w="809" w:type="pct"/>
            <w:tcBorders>
              <w:top w:val="single" w:color="auto" w:sz="4" w:space="0"/>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需水量</w:t>
            </w:r>
          </w:p>
        </w:tc>
        <w:tc>
          <w:tcPr>
            <w:tcW w:w="1012" w:type="pct"/>
            <w:tcBorders>
              <w:top w:val="single" w:color="auto" w:sz="4" w:space="0"/>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可供水量</w:t>
            </w:r>
          </w:p>
        </w:tc>
        <w:tc>
          <w:tcPr>
            <w:tcW w:w="809" w:type="pct"/>
            <w:tcBorders>
              <w:top w:val="single" w:color="auto" w:sz="4" w:space="0"/>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缺水量</w:t>
            </w:r>
          </w:p>
        </w:tc>
        <w:tc>
          <w:tcPr>
            <w:tcW w:w="809" w:type="pct"/>
            <w:tcBorders>
              <w:top w:val="single" w:color="auto" w:sz="4" w:space="0"/>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缺水率</w:t>
            </w:r>
          </w:p>
        </w:tc>
      </w:tr>
      <w:tr>
        <w:tblPrEx>
          <w:tblCellMar>
            <w:top w:w="0" w:type="dxa"/>
            <w:left w:w="108" w:type="dxa"/>
            <w:bottom w:w="0" w:type="dxa"/>
            <w:right w:w="108" w:type="dxa"/>
          </w:tblCellMar>
        </w:tblPrEx>
        <w:trPr>
          <w:trHeight w:val="285" w:hRule="atLeast"/>
        </w:trPr>
        <w:tc>
          <w:tcPr>
            <w:tcW w:w="753" w:type="pct"/>
            <w:vMerge w:val="restart"/>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2020</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18391</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19009</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-618</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-3%</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19180</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17854</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1326</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7%</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19180</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16122</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3059</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16%</w:t>
            </w:r>
          </w:p>
        </w:tc>
      </w:tr>
      <w:tr>
        <w:tblPrEx>
          <w:tblCellMar>
            <w:top w:w="0" w:type="dxa"/>
            <w:left w:w="108" w:type="dxa"/>
            <w:bottom w:w="0" w:type="dxa"/>
            <w:right w:w="108" w:type="dxa"/>
          </w:tblCellMar>
        </w:tblPrEx>
        <w:trPr>
          <w:trHeight w:val="285" w:hRule="atLeast"/>
        </w:trPr>
        <w:tc>
          <w:tcPr>
            <w:tcW w:w="753" w:type="pct"/>
            <w:vMerge w:val="restart"/>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2025</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19884</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19610</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274</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20671</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18415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2256</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11%</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20671</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16624</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4047</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w:t>
            </w:r>
          </w:p>
        </w:tc>
      </w:tr>
      <w:tr>
        <w:tblPrEx>
          <w:tblCellMar>
            <w:top w:w="0" w:type="dxa"/>
            <w:left w:w="108" w:type="dxa"/>
            <w:bottom w:w="0" w:type="dxa"/>
            <w:right w:w="108" w:type="dxa"/>
          </w:tblCellMar>
        </w:tblPrEx>
        <w:trPr>
          <w:trHeight w:val="285" w:hRule="atLeast"/>
        </w:trPr>
        <w:tc>
          <w:tcPr>
            <w:tcW w:w="753" w:type="pct"/>
            <w:vMerge w:val="restart"/>
            <w:tcBorders>
              <w:top w:val="nil"/>
              <w:left w:val="single" w:color="auto" w:sz="4" w:space="0"/>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2035</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50%</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22233</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22873</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-640</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-3%</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75%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23017</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21599</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1418</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6%</w:t>
            </w:r>
          </w:p>
        </w:tc>
      </w:tr>
      <w:tr>
        <w:tblPrEx>
          <w:tblCellMar>
            <w:top w:w="0" w:type="dxa"/>
            <w:left w:w="108" w:type="dxa"/>
            <w:bottom w:w="0" w:type="dxa"/>
            <w:right w:w="108" w:type="dxa"/>
          </w:tblCellMar>
        </w:tblPrEx>
        <w:trPr>
          <w:trHeight w:val="285" w:hRule="atLeast"/>
        </w:trPr>
        <w:tc>
          <w:tcPr>
            <w:tcW w:w="3367" w:type="pct"/>
            <w:vMerge w:val="continue"/>
            <w:tcBorders>
              <w:top w:val="nil"/>
              <w:left w:val="single" w:color="auto" w:sz="4" w:space="0"/>
              <w:bottom w:val="single" w:color="auto" w:sz="4" w:space="0"/>
              <w:right w:val="single" w:color="auto" w:sz="4" w:space="0"/>
            </w:tcBorders>
            <w:noWrap/>
            <w:vAlign w:val="center"/>
          </w:tcPr>
          <w:p>
            <w:pPr>
              <w:ind w:firstLine="600"/>
              <w:rPr>
                <w:rFonts w:ascii="Times New Roman" w:hAnsi="Times New Roman" w:cs="Times New Roman"/>
              </w:rPr>
            </w:pP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95%</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23017</w:t>
            </w:r>
          </w:p>
        </w:tc>
        <w:tc>
          <w:tcPr>
            <w:tcW w:w="1012"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19688</w:t>
            </w:r>
          </w:p>
        </w:tc>
        <w:tc>
          <w:tcPr>
            <w:tcW w:w="809" w:type="pct"/>
            <w:tcBorders>
              <w:top w:val="nil"/>
              <w:left w:val="nil"/>
              <w:bottom w:val="single" w:color="auto" w:sz="4" w:space="0"/>
              <w:right w:val="single" w:color="auto" w:sz="4" w:space="0"/>
            </w:tcBorders>
            <w:noWrap/>
            <w:vAlign w:val="bottom"/>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3329</w:t>
            </w:r>
          </w:p>
        </w:tc>
        <w:tc>
          <w:tcPr>
            <w:tcW w:w="809" w:type="pct"/>
            <w:tcBorders>
              <w:top w:val="nil"/>
              <w:left w:val="nil"/>
              <w:bottom w:val="single" w:color="auto" w:sz="4" w:space="0"/>
              <w:right w:val="single" w:color="auto" w:sz="4" w:space="0"/>
            </w:tcBorders>
            <w:noWrap/>
            <w:vAlign w:val="center"/>
          </w:tcPr>
          <w:p>
            <w:pPr>
              <w:widowControl/>
              <w:spacing w:line="240" w:lineRule="auto"/>
              <w:ind w:firstLine="0" w:firstLineChars="0"/>
              <w:jc w:val="center"/>
              <w:rPr>
                <w:rFonts w:ascii="Times New Roman" w:hAnsi="Times New Roman" w:cs="Times New Roman"/>
                <w:kern w:val="0"/>
                <w:sz w:val="24"/>
              </w:rPr>
            </w:pPr>
            <w:r>
              <w:rPr>
                <w:rFonts w:ascii="Times New Roman" w:hAnsi="Times New Roman" w:cs="Times New Roman"/>
                <w:kern w:val="0"/>
                <w:sz w:val="24"/>
              </w:rPr>
              <w:t>14%</w:t>
            </w:r>
          </w:p>
        </w:tc>
      </w:tr>
    </w:tbl>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由表4.1-2可以看出，在充分挖掘过境水、雨洪水资源利用、外调水、非常规水情况下，2025年、2035年平水年份基本达到供需平衡，供需矛盾有所缓解，枯水年份和特枯水年份仍存在一定程度的缺水。</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4" w:name="_Toc115361384"/>
      <w:r>
        <w:rPr>
          <w:rFonts w:ascii="Times New Roman" w:hAnsi="Times New Roman" w:eastAsia="方正楷体简体"/>
          <w:b w:val="0"/>
          <w:sz w:val="32"/>
          <w:szCs w:val="32"/>
        </w:rPr>
        <w:t>4.2优化水资源配置布局</w:t>
      </w:r>
      <w:bookmarkEnd w:id="24"/>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兖州区情、水情，坚持节水优先，落实“以水定城、以水定地、以水定人、以水定产”，把水资源作为最大的刚性约束，挖潜节水内生动力，提高水资源节约集约利用水平；立足空间均衡配置，加强互联互通，依托省级、市级水网规划工程，推进实施平原水库工程、引调水工程、城乡供水一体化工程、非常规水利用等工程，优化水资源配置，加强水资源科学调度，构建“开源节流、多源保障、丰枯调配、互相补给”的供水安全保障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重点推进实施一批骨干工程，形成汶（大汶河）、湖（南四湖）、江（长江）、沂（小沂河）、泗（泗河）、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府河）六水济兖的引水调水新格局，实现水源优化配置，分质供水，优水优用，增强供水保障能力，有效缓解兖州区资源型、工程型、水质型缺水问题。</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5" w:name="_Toc115361385"/>
      <w:r>
        <w:rPr>
          <w:rFonts w:ascii="Times New Roman" w:hAnsi="Times New Roman" w:eastAsia="方正楷体简体"/>
          <w:b w:val="0"/>
          <w:sz w:val="32"/>
          <w:szCs w:val="32"/>
        </w:rPr>
        <w:t>4.3重点水源工程建设</w:t>
      </w:r>
      <w:bookmarkEnd w:id="25"/>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4.3.1建设任务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充分利用现有大水源、接入大管网，科学谋划、因地制宜、有序推进，论证谋划建设一批中小型水源工程，全面增强城乡供水和抗旱保障能力，逐步形成大中小微并举、水源调节互补的供水保障体系。</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方面推进调蓄工程建设。为缓解兖州区供水矛盾，提高水资源利用率及供水安全保障力，促进经济的可持续发展，保护水生态环境，建设平原水库，可以有效利用当地地表水、长江水源，增加城乡生活、工业供水能力，改善地下水水环境。</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另一方面加强应急备用水源建设，提高应对突发事件能力。《水利部关于印发加强城市应急备用水源建设的指导意见的通知》（水规计〔2017〕454号）提出了城市应急备用水源建设总体目标。力争到2035年，基本建成规模适宜、水源可靠、水质达标、布局合理的应急备用水源体系，城市应急供水保障能力明显提高，遭遇特大干旱或突发水安全事件时，城市居民基本生活和必须的生产、生态用水可得到保障。从关注民生，促进社会和谐发展角度出发，需要提高兖州区水源的战略储备能力，以确保人民群众饮水安全。</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4.3.2重点建设工程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1.调蓄工程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（1）大安水库</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规划在汉马河大安镇选址兴建大安水库，总库容910万m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，水源为当地地表水、泗河地表水。工程建设内容包括平原水库堤坝修筑与防护、库坝防渗工程、引水工程、提水泵站、库区管理与绿化工程。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（2）兴隆庄水库</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规划在白马河采煤塌陷区新建兴隆庄水库，总库容850万m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，水源为当地地表水、泗河地表水，以及南水北调东线二期长江水。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2.应急储备水源工程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规划论证新建新兖镇应急备用水源地一处，日供水量5万m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d。在饮用水水源区域做好防护措施，设立界标、交通警示牌和宣传牌，采用隔离栅来进行物理防护，对水源地周边进行合理绿化，建立植被绿化，利用植物的吸附和分解作用，拦截农业污染物进入水源，构建植被绿化防护工程。</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6" w:name="_Toc115361386"/>
      <w:r>
        <w:rPr>
          <w:rFonts w:ascii="Times New Roman" w:hAnsi="Times New Roman" w:eastAsia="方正楷体简体"/>
          <w:b w:val="0"/>
          <w:sz w:val="32"/>
          <w:szCs w:val="32"/>
        </w:rPr>
        <w:t>4.4重要引调水工程建设</w:t>
      </w:r>
      <w:bookmarkEnd w:id="26"/>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4.4.1建设任务</w:t>
      </w:r>
    </w:p>
    <w:p>
      <w:pPr>
        <w:overflowPunct w:val="0"/>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优先保障生活用水、统筹兼顾工业、农业、生态用水。水源供水遵循“先用当地水后外调水，优先用足地表水、地下水，用好用足非常规水”的原则，在供水水源配置中，充分考虑兖州区的水源类型及水资源总体供需平衡特点，设定科学合理的水源供水先后次序。居民生活、城镇公共供水水源以地下水为主；工业供水水源包括地下水、外调水、非常规水；生态环境供水水源主要考虑非常规水；农业供水水源包括地表水、地下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加快已建和在建重大引调水、重点水源工程的配套设施建设，加强互联互通，形成战略性输水通道，优化水资源宏观配置格局，增强水资源调配能力，促进人口经济布局和国土空间利用格局优化调整，最大程度发挥工程供水效益。</w:t>
      </w:r>
    </w:p>
    <w:p>
      <w:pPr>
        <w:overflowPunct w:val="0"/>
        <w:spacing w:line="560" w:lineRule="exact"/>
        <w:ind w:firstLine="672"/>
        <w:rPr>
          <w:rFonts w:ascii="Times New Roman" w:hAnsi="Times New Roman" w:eastAsia="方正仿宋简体" w:cs="Times New Roman"/>
          <w:spacing w:val="8"/>
          <w:sz w:val="32"/>
          <w:szCs w:val="32"/>
        </w:rPr>
      </w:pPr>
      <w:r>
        <w:rPr>
          <w:rFonts w:ascii="Times New Roman" w:hAnsi="Times New Roman" w:eastAsia="方正仿宋简体" w:cs="Times New Roman"/>
          <w:spacing w:val="8"/>
          <w:sz w:val="32"/>
          <w:szCs w:val="32"/>
        </w:rPr>
        <w:t>根据区域水资源条件和经济社会发展布局，统筹考虑需求与可能,以区域内自然河湖水系为基础，加强重大引调水、重点水源工程与区域供水工程的配套街接，加快推进重要能源基地、重要农产品主产区、重点生态功能区等区域供水工程建设。针对水资源过度开发、地下水超采、河湖生态用水挤占等问题，开展不同水源工程间、不同水资源配置工程间水系连通建设，进一步提高区域水资源丰枯调剂能力，缓解水资源短缺状况。</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4.4.2重点建设工程</w:t>
      </w:r>
    </w:p>
    <w:p>
      <w:pPr>
        <w:overflowPunct w:val="0"/>
        <w:spacing w:line="560" w:lineRule="exact"/>
        <w:ind w:firstLine="640"/>
        <w:rPr>
          <w:rFonts w:ascii="Times New Roman" w:hAnsi="Times New Roman" w:eastAsia="方正仿宋简体" w:cs="Times New Roman"/>
          <w:snapToGrid w:val="0"/>
          <w:sz w:val="32"/>
          <w:szCs w:val="32"/>
        </w:rPr>
      </w:pPr>
      <w:r>
        <w:rPr>
          <w:rFonts w:ascii="Times New Roman" w:hAnsi="Times New Roman" w:eastAsia="方正仿宋简体" w:cs="Times New Roman"/>
          <w:snapToGrid w:val="0"/>
          <w:sz w:val="32"/>
          <w:szCs w:val="32"/>
        </w:rPr>
        <w:t>1.济宁市兖州区引湖入兖调水工程</w:t>
      </w:r>
    </w:p>
    <w:p>
      <w:pPr>
        <w:overflowPunct w:val="0"/>
        <w:spacing w:line="560" w:lineRule="exact"/>
        <w:ind w:firstLine="640"/>
        <w:rPr>
          <w:rFonts w:ascii="Times New Roman" w:hAnsi="Times New Roman" w:eastAsia="方正仿宋简体" w:cs="Times New Roman"/>
          <w:snapToGrid w:val="0"/>
          <w:sz w:val="32"/>
          <w:szCs w:val="32"/>
        </w:rPr>
      </w:pPr>
      <w:r>
        <w:rPr>
          <w:rFonts w:ascii="Times New Roman" w:hAnsi="Times New Roman" w:eastAsia="方正仿宋简体" w:cs="Times New Roman"/>
          <w:snapToGrid w:val="0"/>
          <w:sz w:val="32"/>
          <w:szCs w:val="32"/>
        </w:rPr>
        <w:t>本工程为济宁市兖州区引湖入兖调水工程，建设完成后供水规模达到4016万m</w:t>
      </w:r>
      <w:r>
        <w:rPr>
          <w:rFonts w:ascii="Times New Roman" w:hAnsi="Times New Roman" w:eastAsia="宋体" w:cs="Times New Roman"/>
          <w:snapToGrid w:val="0"/>
          <w:sz w:val="32"/>
          <w:szCs w:val="32"/>
        </w:rPr>
        <w:t>³</w:t>
      </w:r>
      <w:r>
        <w:rPr>
          <w:rFonts w:ascii="Times New Roman" w:hAnsi="Times New Roman" w:eastAsia="方正仿宋简体" w:cs="Times New Roman"/>
          <w:snapToGrid w:val="0"/>
          <w:sz w:val="32"/>
          <w:szCs w:val="32"/>
        </w:rPr>
        <w:t>/a，水源为南四湖水、南水北调长江水、当地地表水。配套建设调水管线大雨住村-华勤集团-国际焦化-太阳纸业新材料产业园-颜店新城水厂之间DN1000/DN600输水管线（均为双管），长度11.0km/10.2km；建设调水管线坝头村-龙湖湿地-工业园区水厂之间DN600输水管线（双管），长度12.9km；扩建调水管线马家桥村至太阳纸业集团DN700管道（长度3.3km）。新建下源沟段李宫泵站拦河坝、扩建李宫泵站；新建黄狼沟-颜店新城水厂输水管线；新建龙湖湿地取水泵站、龙湖湿地取水泵站-南水北调输水管线。</w:t>
      </w:r>
    </w:p>
    <w:p>
      <w:pPr>
        <w:overflowPunct w:val="0"/>
        <w:spacing w:line="560" w:lineRule="exact"/>
        <w:ind w:firstLine="640"/>
        <w:rPr>
          <w:rFonts w:ascii="Times New Roman" w:hAnsi="Times New Roman" w:eastAsia="方正仿宋简体" w:cs="Times New Roman"/>
          <w:snapToGrid w:val="0"/>
          <w:sz w:val="32"/>
          <w:szCs w:val="32"/>
        </w:rPr>
      </w:pPr>
      <w:r>
        <w:rPr>
          <w:rFonts w:ascii="Times New Roman" w:hAnsi="Times New Roman" w:eastAsia="方正仿宋简体" w:cs="Times New Roman"/>
          <w:snapToGrid w:val="0"/>
          <w:sz w:val="32"/>
          <w:szCs w:val="32"/>
        </w:rPr>
        <w:t>远期结合引湖入兖工程，论证实施南北调东线二期工程兖州区配套工程。</w:t>
      </w:r>
    </w:p>
    <w:p>
      <w:pPr>
        <w:overflowPunct w:val="0"/>
        <w:spacing w:line="560" w:lineRule="exact"/>
        <w:ind w:firstLine="640"/>
        <w:rPr>
          <w:rFonts w:ascii="Times New Roman" w:hAnsi="Times New Roman" w:eastAsia="方正仿宋简体" w:cs="Times New Roman"/>
          <w:snapToGrid w:val="0"/>
          <w:sz w:val="32"/>
          <w:szCs w:val="32"/>
        </w:rPr>
      </w:pPr>
      <w:r>
        <w:rPr>
          <w:rFonts w:ascii="Times New Roman" w:hAnsi="Times New Roman" w:eastAsia="方正仿宋简体" w:cs="Times New Roman"/>
          <w:snapToGrid w:val="0"/>
          <w:sz w:val="32"/>
          <w:szCs w:val="32"/>
        </w:rPr>
        <w:t>2.济宁市兖州区工业供水工程</w:t>
      </w:r>
    </w:p>
    <w:p>
      <w:pPr>
        <w:overflowPunct w:val="0"/>
        <w:spacing w:line="560" w:lineRule="exact"/>
        <w:ind w:firstLine="656"/>
        <w:rPr>
          <w:rFonts w:ascii="Times New Roman" w:hAnsi="Times New Roman" w:eastAsia="方正仿宋简体" w:cs="Times New Roman"/>
          <w:snapToGrid w:val="0"/>
          <w:spacing w:val="4"/>
          <w:sz w:val="32"/>
          <w:szCs w:val="32"/>
        </w:rPr>
      </w:pPr>
      <w:r>
        <w:rPr>
          <w:rFonts w:ascii="Times New Roman" w:hAnsi="Times New Roman" w:eastAsia="方正仿宋简体" w:cs="Times New Roman"/>
          <w:snapToGrid w:val="0"/>
          <w:spacing w:val="4"/>
          <w:sz w:val="32"/>
          <w:szCs w:val="32"/>
        </w:rPr>
        <w:t>在济宁市兖州区引湖入兖调水工程基础上，新建工业园区净水厂和颜店新城净水厂，同时配套建设水厂以下供水管网。净水厂出水水质达到《生活饮用水卫生标准》（GB5749-2022）。颜店新城水厂设计供水规模2.6万m</w:t>
      </w:r>
      <w:r>
        <w:rPr>
          <w:rFonts w:ascii="Times New Roman" w:hAnsi="Times New Roman" w:eastAsia="方正仿宋简体" w:cs="Times New Roman"/>
          <w:snapToGrid w:val="0"/>
          <w:spacing w:val="4"/>
          <w:sz w:val="32"/>
          <w:szCs w:val="32"/>
          <w:vertAlign w:val="superscript"/>
        </w:rPr>
        <w:t>3</w:t>
      </w:r>
      <w:r>
        <w:rPr>
          <w:rFonts w:ascii="Times New Roman" w:hAnsi="Times New Roman" w:eastAsia="方正仿宋简体" w:cs="Times New Roman"/>
          <w:snapToGrid w:val="0"/>
          <w:spacing w:val="4"/>
          <w:sz w:val="32"/>
          <w:szCs w:val="32"/>
        </w:rPr>
        <w:t>/d。工业园区净水厂供水规模2万m</w:t>
      </w:r>
      <w:r>
        <w:rPr>
          <w:rFonts w:ascii="Times New Roman" w:hAnsi="Times New Roman" w:eastAsia="方正仿宋简体" w:cs="Times New Roman"/>
          <w:snapToGrid w:val="0"/>
          <w:spacing w:val="4"/>
          <w:sz w:val="32"/>
          <w:szCs w:val="32"/>
          <w:vertAlign w:val="superscript"/>
        </w:rPr>
        <w:t>3</w:t>
      </w:r>
      <w:r>
        <w:rPr>
          <w:rFonts w:ascii="Times New Roman" w:hAnsi="Times New Roman" w:eastAsia="方正仿宋简体" w:cs="Times New Roman"/>
          <w:snapToGrid w:val="0"/>
          <w:spacing w:val="4"/>
          <w:sz w:val="32"/>
          <w:szCs w:val="32"/>
        </w:rPr>
        <w:t>/d。净水厂采用化学预氧化、高效反应沉淀池、臭氧接触氧化池、活性炭吸附池、超滤+反渗透、清水池的净水工艺。</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3.引泗补源巩固提升工程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现状引泗回灌工程以龙湾店引泗枢纽工程为渠首，穿右堤开挖总干渠1条，长4.2km，下设干渠3条：一干渠利用大安沟控制回灌区中东部；二干渠利用小泥河控制回灌区中部；三干渠经大安、漕河贫水区西流，在侯店闸以上穿越</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河，沿制高点输水至小孟镇史家王子村北注入黄狼沟，长16.5km。</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年，主要内容是巩固提升现有引泗补源工程，对引泗回灌补源工程的小泥河、三干渠进行修复；对引泗干渠（三干渠）及黄狼沟进行岸坡整治，对边坡绿化并加装防护栏等防护装置；对共33条长条井进行疏挖、护砌、绿化整治，对河道清淤疏浚，加固河道险工段，新建、重建、维修加固水闸等相关水工建筑物，利用河道渗水回灌补给地下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4.引汶入兖巩固提升工程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现状引汶入济工程由汶上琵琶山引水闸引水，途径引汶东干渠、进军渠，穿过南泉河，经四分干渠、义桥乡孙吾村西公路路边沟、至后张吾村北义能煤矿路口，沿煤矿进矿路北侧向东埋设管道2.6km，转向南顺下源沟至北跃进沟，由</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府河桩号25+300入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府河，然后利用2008年实施完成的引</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入城工程引水至南跃进沟至南普枢纽入济宁城，到</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府河入口引水线路总长64.53km。其中兖州段项目设计年调水量400万m</w:t>
      </w:r>
      <w:r>
        <w:rPr>
          <w:rFonts w:ascii="Times New Roman" w:hAnsi="Times New Roman" w:eastAsia="宋体" w:cs="Times New Roman"/>
          <w:sz w:val="32"/>
          <w:szCs w:val="32"/>
        </w:rPr>
        <w:t>³</w:t>
      </w:r>
      <w:r>
        <w:rPr>
          <w:rFonts w:ascii="Times New Roman" w:hAnsi="Times New Roman" w:eastAsia="方正仿宋简体" w:cs="Times New Roman"/>
          <w:sz w:val="32"/>
          <w:szCs w:val="32"/>
        </w:rPr>
        <w:t>，从引汶补源工程下源沟段引水至黄狼沟，一是通过黄狼沟下渗回补地下水，二是通过置换兖州区颜店镇李宫二村和李宫三村2890亩农田灌溉用水压采地下水。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年，主要工程内容包括疏浚下源沟和黄狼沟，提升渠系连通性，在济宁市引汶补源工程兖州下源沟段引水口处新建提水泵站一座，在下源沟至黄狼沟之间铺设引水管道3.56km，并在引水管道上设置分水管接至周边农田原有灌溉管道。</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5.引</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入颜工程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新建兖颜路北拦河坝，引洗府河水入颜店新城，完善中源沟、鸟儿洼沟水系，补充回灌颜店新城地下水。</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7" w:name="_Toc115361387"/>
      <w:r>
        <w:rPr>
          <w:rFonts w:ascii="Times New Roman" w:hAnsi="Times New Roman" w:eastAsia="方正楷体简体"/>
          <w:b w:val="0"/>
          <w:sz w:val="32"/>
          <w:szCs w:val="32"/>
        </w:rPr>
        <w:t>4.5城乡供水一体化提升工程</w:t>
      </w:r>
      <w:bookmarkEnd w:id="27"/>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4.5.1建设任务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推进农村饮水安全向农村供水保障转变，立足现有供水工程，分类进行更新改造和提标升级。对居住较为集中的农村，积极推进城镇供水工程管网向乡村延伸。强化水源和供水水质检测，提升供水保障水平。</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4.5.2重点建设工程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1.城市供水提升工程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（1）供水管网改造工程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完善西城区供水管网建设，新建供水管网40km；加快东城区供水管网改造，完成30km老旧管网改造任务，进一步降低供水管网漏损率，提升城区供水管网水压。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（2）二次供水设备改造</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城区二次供水设备升级改造工程共涉及47个小区、单位，主要建设内容为更换罐式叠压给水设备102套，增加水质检测设备21套，泵房信息化建设53套，改建泵房230m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（3）供水调度服务中心建设工程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于原西郊水厂建设供水调度服务中心，改善服务环境。</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2.农村供水保障工程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实施兴隆庄街道、新兖镇、颜店镇、小孟镇等7个镇街村内管网改造，供水主管道升级改造，改造7套水厂监测控制设备及增加供电双回路系统，增加水厂备用水源井，更换供水点水表为物联网水表，新建水厂清水池及二级泵房升级改造，供水数字化管理系统建设等。</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（1）村内管网改造工程，涉及7个镇街，共铺设村内供水管道668km。</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（2）水厂主管网升级改造工程，改造升级6个水厂供水主管道50.1km，连通大安、新兖、颜店三个水厂主管道，提高供水保障能力。</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（3）水厂基础设施升级改造工程，共涉及6个水厂，升级改造6套水厂监测控制设备及增加供电双回路系统6套，安装备用控制柜和变频控制系统。</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（4）水厂备用水源井工程，新增水源井9眼及配套控制设备。</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（5）物联网水表更换工程。将原供水点水表更换为物联网水表。</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（6）水厂清水池新建及二级泵房升级改造工程，在4个农村供水厂分别新建1座清水池，同时对二级泵房进行升级改造。</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（7）供水数字化管理系统建设工程。搭建数字化供水一体化管理和业务运营平台，提升在供水管理决策和应用服务方面的的水平。</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28" w:name="_Toc115361388"/>
      <w:r>
        <w:rPr>
          <w:rFonts w:ascii="Times New Roman" w:hAnsi="Times New Roman" w:eastAsia="方正楷体简体"/>
          <w:b w:val="0"/>
          <w:sz w:val="32"/>
          <w:szCs w:val="32"/>
        </w:rPr>
        <w:t>4.6非常规水利用工程</w:t>
      </w:r>
      <w:bookmarkEnd w:id="28"/>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4.6.1建设任务</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加强再生水、集蓄雨水、矿坑水等非常规水多元、梯级、安全利用，提高非常规水利用水平。结合现有污水处理设施提标升级扩能改造，系统规划城镇污水再生利用设施，合理确定再生水利用方向，推动实现分质、分对象供水，优水优用。提高城镇生活污水、工业废水、农业农村污水收集率与处置率，构建再生水利用管网，推动资源化利用。</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广再生水用于工业用水和市政杂用的同时，鼓励将再生水用于河湖湿地生态补水。有条件街镇结合水资源利用、水环境提升、水生态改善需求，因地制宜通过人工湿地、深度净化工程等措施，优化城镇污水处理厂出水水质，提升城镇污水资源化利用水平。推进工业生产、园林绿化、道路清洗、车辆冲洗、建筑施工等领域优先使用再生水。鼓励工业园区与市政再生水生产运营单位合作，推广点对点供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4.6.2重点建设工程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1.兖州区中水净化提升再利用工程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（1）人工湿地工程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规划实施济宁市兖州区中水净化提升再利用工程，在黄狼沟新建2万吨/日处理能力的人工湿地一处，升级改造龙湖潜流湿地一处，铺设输水管线11km，新建（改造）提水泵站3处，改善潜流湿地填料6万m</w:t>
      </w:r>
      <w:r>
        <w:rPr>
          <w:rFonts w:ascii="Times New Roman" w:hAnsi="Times New Roman" w:eastAsia="宋体" w:cs="Times New Roman"/>
          <w:sz w:val="32"/>
          <w:szCs w:val="32"/>
        </w:rPr>
        <w:t>³</w:t>
      </w:r>
      <w:r>
        <w:rPr>
          <w:rFonts w:ascii="Times New Roman" w:hAnsi="Times New Roman" w:eastAsia="方正仿宋简体" w:cs="Times New Roman"/>
          <w:sz w:val="32"/>
          <w:szCs w:val="32"/>
        </w:rPr>
        <w:t>，进一步提高入河水质，保障河道生态用水。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（2）再生水提标回用工程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论证实施大禹污水处理厂提标改造工程，出水水质满足相应水功能区水质要求后，通过新建泵站和管线，沿大安河而上到引泗总干渠，用于农业灌溉和生态用水。论证实施泗河马桥湿地提标改造工程，出水水质满足相应水功能区水质要求后，通过新建泵站和管线，沿泗河而上到龙湾店气盾坝上游，用于农业灌溉和生态用水。</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2.济宁市兖州区再生水综合利用工程</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太阳纸业中水全部入马桥湿地，改扩建马桥湿地，达到15万m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d规模。兖州一、三污水处理厂，大禹污水处理厂再生水经杨家河泵站入龙湖湿地。新建三路中水输水管线：新建一线，沿规划供水输水南线，自太阳纸业新材料产业园—府河—国际焦化（穿新兖铁路）—华勤集团—至大雨住排水管线DN1200（单管），长度为12km；新建二线太阳纸业新材料产业园—府河—国际焦化（穿新兖铁路）至—兖州污水处理厂DN1200（单管），长度为8.1km，利用兖州污水处理厂至马桥湿地管线进入马桥湿地，并对马桥湿地进行扩建。新建三线，自兖州一、三污水处理厂—穿新兖铁路— 沿大安河铺设管道至朝阳河，DN1200（单管），长度为7.3km，将兖州污水处理厂中水引入朝阳河，与大禹污水处理厂中水共同进入杨家河，同时进入太阳新材料产业园，利用原杨家河泵站将中水引入龙湖湿地。改建扩建马桥湿地，提升现有马桥湿地能力，同时在大雨住泗河大堤内花海彩田南侧新建一处湿地，对中水进行净化。</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3.雨洪水利用工程</w:t>
      </w:r>
    </w:p>
    <w:p>
      <w:pPr>
        <w:overflowPunct w:val="0"/>
        <w:spacing w:line="560" w:lineRule="exact"/>
        <w:ind w:firstLine="640"/>
        <w:rPr>
          <w:rFonts w:ascii="Times New Roman" w:hAnsi="Times New Roman" w:cs="Times New Roman"/>
          <w:sz w:val="32"/>
          <w:szCs w:val="32"/>
        </w:rPr>
      </w:pPr>
      <w:r>
        <w:rPr>
          <w:rFonts w:ascii="Times New Roman" w:hAnsi="Times New Roman" w:eastAsia="方正仿宋简体" w:cs="Times New Roman"/>
          <w:sz w:val="32"/>
          <w:szCs w:val="32"/>
        </w:rPr>
        <w:t>将建设理念融入城市规划建设管理各环节，提升雨洪资源涵养能力和综合利用水平。在城市公园、绿地、建筑、道路广场等新改扩建过程中推广透水铺装，合理建设屋顶绿化、植草沟、下沉式绿地、地下调蓄池等设施，减少雨水地表径流外排。农村地区结合地形地貌建设水池、水窖和坑塘等设施集蓄雨水，用于农业灌溉、牲畜用水等。</w:t>
      </w: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8296" w:type="dxa"/>
            <w:tcBorders>
              <w:top w:val="single" w:color="auto" w:sz="4" w:space="0"/>
              <w:left w:val="single" w:color="auto" w:sz="4" w:space="0"/>
              <w:bottom w:val="single" w:color="auto" w:sz="4" w:space="0"/>
              <w:right w:val="single" w:color="auto" w:sz="4" w:space="0"/>
            </w:tcBorders>
            <w:noWrap/>
          </w:tcPr>
          <w:p>
            <w:pPr>
              <w:spacing w:line="300" w:lineRule="exact"/>
              <w:ind w:firstLine="560"/>
              <w:jc w:val="center"/>
              <w:rPr>
                <w:rFonts w:ascii="Times New Roman" w:hAnsi="Times New Roman" w:eastAsia="方正仿宋简体" w:cs="Times New Roman"/>
                <w:sz w:val="28"/>
                <w:szCs w:val="28"/>
              </w:rPr>
            </w:pPr>
            <w:r>
              <w:rPr>
                <w:rFonts w:ascii="Times New Roman" w:hAnsi="Times New Roman" w:eastAsia="方正仿宋简体" w:cs="Times New Roman"/>
                <w:sz w:val="28"/>
                <w:szCs w:val="28"/>
              </w:rPr>
              <w:t>专栏1 供水安全保障重点工程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320" w:lineRule="exact"/>
              <w:ind w:firstLine="560"/>
              <w:rPr>
                <w:rFonts w:eastAsia="方正仿宋简体"/>
                <w:szCs w:val="28"/>
              </w:rPr>
            </w:pPr>
            <w:r>
              <w:rPr>
                <w:rFonts w:eastAsia="方正仿宋简体"/>
                <w:szCs w:val="28"/>
              </w:rPr>
              <w:t>1.重点水源工程建设</w:t>
            </w:r>
          </w:p>
          <w:p>
            <w:pPr>
              <w:pStyle w:val="59"/>
              <w:spacing w:line="320" w:lineRule="exact"/>
              <w:ind w:firstLine="560"/>
              <w:rPr>
                <w:rFonts w:eastAsia="方正仿宋简体"/>
                <w:szCs w:val="28"/>
              </w:rPr>
            </w:pPr>
            <w:r>
              <w:rPr>
                <w:rFonts w:eastAsia="方正仿宋简体"/>
                <w:szCs w:val="28"/>
              </w:rPr>
              <w:t>（1）调蓄工程</w:t>
            </w:r>
          </w:p>
          <w:p>
            <w:pPr>
              <w:pStyle w:val="59"/>
              <w:spacing w:line="320" w:lineRule="exact"/>
              <w:ind w:firstLine="560"/>
              <w:rPr>
                <w:rFonts w:eastAsia="方正仿宋简体"/>
                <w:szCs w:val="28"/>
              </w:rPr>
            </w:pPr>
            <w:r>
              <w:rPr>
                <w:rFonts w:hint="eastAsia" w:ascii="宋体" w:hAnsi="宋体" w:eastAsia="宋体" w:cs="宋体"/>
                <w:szCs w:val="28"/>
              </w:rPr>
              <w:t>①</w:t>
            </w:r>
            <w:r>
              <w:rPr>
                <w:rFonts w:eastAsia="方正仿宋简体"/>
                <w:szCs w:val="28"/>
              </w:rPr>
              <w:t>大安水库</w:t>
            </w:r>
          </w:p>
          <w:p>
            <w:pPr>
              <w:pStyle w:val="59"/>
              <w:spacing w:line="320" w:lineRule="exact"/>
              <w:ind w:firstLine="560"/>
              <w:rPr>
                <w:rFonts w:eastAsia="方正仿宋简体"/>
                <w:szCs w:val="28"/>
              </w:rPr>
            </w:pPr>
            <w:r>
              <w:rPr>
                <w:rFonts w:eastAsia="方正仿宋简体"/>
                <w:szCs w:val="28"/>
              </w:rPr>
              <w:t>规划在汉马河大安镇选址兴建大安水库，总库容910万m</w:t>
            </w:r>
            <w:r>
              <w:rPr>
                <w:rFonts w:eastAsia="方正仿宋简体"/>
                <w:szCs w:val="28"/>
                <w:vertAlign w:val="superscript"/>
              </w:rPr>
              <w:t>3</w:t>
            </w:r>
            <w:r>
              <w:rPr>
                <w:rFonts w:eastAsia="方正仿宋简体"/>
                <w:szCs w:val="28"/>
              </w:rPr>
              <w:t>，水源为当地地表水、泗河地表水。工程建设内容包括平原水库堤坝修筑与防护、库坝防渗工程、引水工程、提水泵站、库区管理与绿化工程。</w:t>
            </w:r>
          </w:p>
          <w:p>
            <w:pPr>
              <w:pStyle w:val="59"/>
              <w:spacing w:line="320" w:lineRule="exact"/>
              <w:ind w:firstLine="560"/>
              <w:rPr>
                <w:rFonts w:eastAsia="方正仿宋简体"/>
                <w:szCs w:val="28"/>
              </w:rPr>
            </w:pPr>
            <w:r>
              <w:rPr>
                <w:rFonts w:hint="eastAsia" w:ascii="宋体" w:hAnsi="宋体" w:eastAsia="宋体" w:cs="宋体"/>
                <w:szCs w:val="28"/>
              </w:rPr>
              <w:t>②</w:t>
            </w:r>
            <w:r>
              <w:rPr>
                <w:rFonts w:eastAsia="方正仿宋简体"/>
                <w:szCs w:val="28"/>
              </w:rPr>
              <w:t>兴隆庄水库</w:t>
            </w:r>
          </w:p>
          <w:p>
            <w:pPr>
              <w:pStyle w:val="59"/>
              <w:adjustRightInd w:val="0"/>
              <w:snapToGrid w:val="0"/>
              <w:spacing w:line="320" w:lineRule="exact"/>
              <w:ind w:firstLine="560"/>
              <w:rPr>
                <w:rFonts w:eastAsia="方正仿宋简体"/>
                <w:szCs w:val="28"/>
              </w:rPr>
            </w:pPr>
            <w:r>
              <w:rPr>
                <w:rFonts w:eastAsia="方正仿宋简体"/>
                <w:szCs w:val="28"/>
              </w:rPr>
              <w:t>规划在白马河塌陷区新建兴隆庄水库，总库容850万m</w:t>
            </w:r>
            <w:r>
              <w:rPr>
                <w:rFonts w:eastAsia="方正仿宋简体"/>
                <w:szCs w:val="28"/>
                <w:vertAlign w:val="superscript"/>
              </w:rPr>
              <w:t>3</w:t>
            </w:r>
            <w:r>
              <w:rPr>
                <w:rFonts w:eastAsia="方正仿宋简体"/>
                <w:szCs w:val="28"/>
              </w:rPr>
              <w:t>，水源为当地地表水、泗河地表水，以及南水北调东线二期长江水，主要为工业供水。</w:t>
            </w:r>
          </w:p>
          <w:p>
            <w:pPr>
              <w:pStyle w:val="59"/>
              <w:adjustRightInd w:val="0"/>
              <w:snapToGrid w:val="0"/>
              <w:spacing w:line="320" w:lineRule="exact"/>
              <w:ind w:firstLine="560"/>
              <w:rPr>
                <w:rFonts w:eastAsia="方正仿宋简体"/>
                <w:szCs w:val="28"/>
              </w:rPr>
            </w:pPr>
            <w:r>
              <w:rPr>
                <w:rFonts w:eastAsia="方正仿宋简体"/>
                <w:szCs w:val="28"/>
              </w:rPr>
              <w:t>（2）应急储备水源工程</w:t>
            </w:r>
          </w:p>
          <w:p>
            <w:pPr>
              <w:pStyle w:val="59"/>
              <w:adjustRightInd w:val="0"/>
              <w:snapToGrid w:val="0"/>
              <w:spacing w:line="320" w:lineRule="exact"/>
              <w:ind w:firstLine="560"/>
              <w:rPr>
                <w:rFonts w:eastAsia="方正仿宋简体"/>
                <w:szCs w:val="28"/>
              </w:rPr>
            </w:pPr>
            <w:r>
              <w:rPr>
                <w:rFonts w:eastAsia="方正仿宋简体"/>
                <w:szCs w:val="28"/>
              </w:rPr>
              <w:t>规划在新兖镇新建应急备用水源地一处，规划日供水量5万m</w:t>
            </w:r>
            <w:r>
              <w:rPr>
                <w:rFonts w:eastAsia="方正仿宋简体"/>
                <w:szCs w:val="28"/>
                <w:vertAlign w:val="superscript"/>
              </w:rPr>
              <w:t>3</w:t>
            </w:r>
            <w:r>
              <w:rPr>
                <w:rFonts w:eastAsia="方正仿宋简体"/>
                <w:szCs w:val="28"/>
              </w:rPr>
              <w:t>/d。</w:t>
            </w:r>
          </w:p>
          <w:p>
            <w:pPr>
              <w:pStyle w:val="59"/>
              <w:adjustRightInd w:val="0"/>
              <w:snapToGrid w:val="0"/>
              <w:spacing w:line="320" w:lineRule="exact"/>
              <w:ind w:firstLine="560"/>
              <w:rPr>
                <w:rFonts w:eastAsia="方正仿宋简体"/>
                <w:szCs w:val="28"/>
              </w:rPr>
            </w:pPr>
            <w:r>
              <w:rPr>
                <w:rFonts w:eastAsia="方正仿宋简体"/>
                <w:szCs w:val="28"/>
              </w:rPr>
              <w:t>2.重大引调水工程建设</w:t>
            </w:r>
          </w:p>
          <w:p>
            <w:pPr>
              <w:spacing w:line="320" w:lineRule="exact"/>
              <w:ind w:firstLine="560"/>
              <w:rPr>
                <w:rFonts w:ascii="Times New Roman" w:hAnsi="Times New Roman" w:eastAsia="方正仿宋简体" w:cs="Times New Roman"/>
                <w:snapToGrid w:val="0"/>
                <w:sz w:val="28"/>
                <w:szCs w:val="28"/>
              </w:rPr>
            </w:pPr>
            <w:r>
              <w:rPr>
                <w:rFonts w:ascii="Times New Roman" w:hAnsi="Times New Roman" w:eastAsia="方正仿宋简体" w:cs="Times New Roman"/>
                <w:snapToGrid w:val="0"/>
                <w:sz w:val="28"/>
                <w:szCs w:val="28"/>
              </w:rPr>
              <w:t>（1）济宁市兖州区引湖入兖调水工程</w:t>
            </w:r>
          </w:p>
          <w:p>
            <w:pPr>
              <w:spacing w:line="320" w:lineRule="exact"/>
              <w:ind w:firstLine="560"/>
              <w:rPr>
                <w:rFonts w:ascii="Times New Roman" w:hAnsi="Times New Roman" w:eastAsia="方正仿宋简体" w:cs="Times New Roman"/>
                <w:snapToGrid w:val="0"/>
                <w:sz w:val="28"/>
                <w:szCs w:val="28"/>
              </w:rPr>
            </w:pPr>
            <w:r>
              <w:rPr>
                <w:rFonts w:ascii="Times New Roman" w:hAnsi="Times New Roman" w:eastAsia="方正仿宋简体" w:cs="Times New Roman"/>
                <w:snapToGrid w:val="0"/>
                <w:sz w:val="28"/>
                <w:szCs w:val="28"/>
              </w:rPr>
              <w:t>本工程为济宁市兖州区引湖入兖调水工程，建设完成后供水规模达到4016万m</w:t>
            </w:r>
            <w:r>
              <w:rPr>
                <w:rFonts w:ascii="Times New Roman" w:hAnsi="Times New Roman" w:eastAsia="宋体" w:cs="Times New Roman"/>
                <w:snapToGrid w:val="0"/>
                <w:sz w:val="28"/>
                <w:szCs w:val="28"/>
              </w:rPr>
              <w:t>³</w:t>
            </w:r>
            <w:r>
              <w:rPr>
                <w:rFonts w:ascii="Times New Roman" w:hAnsi="Times New Roman" w:eastAsia="方正仿宋简体" w:cs="Times New Roman"/>
                <w:snapToGrid w:val="0"/>
                <w:sz w:val="28"/>
                <w:szCs w:val="28"/>
              </w:rPr>
              <w:t>/a，水源为南四湖水、南水北调长江水、当地地表水。配套建设调水管线大雨住村-华勤集团-国际焦化-太阳纸业新材料产业园-颜店新城水厂之间DN1000/DN600输水管线（均为双管），长度11.0km/10.2km；建设调水管线坝头村-龙湖湿地-工业园区水厂之间DN600输水管线（双管），长度12.9km；扩建调水管线马家桥村至太阳纸业集团DN700管道（长度3.3km）。新建下源沟段李宫泵站拦河坝、扩建李宫泵站；新建黄狼沟-颜店新城水厂输水管线；新建龙湖湿地取水泵站、龙湖湿地取水泵站-南水北调输水管线。</w:t>
            </w:r>
          </w:p>
          <w:p>
            <w:pPr>
              <w:spacing w:line="320" w:lineRule="exact"/>
              <w:ind w:firstLine="560"/>
              <w:rPr>
                <w:rFonts w:ascii="Times New Roman" w:hAnsi="Times New Roman" w:eastAsia="方正仿宋简体" w:cs="Times New Roman"/>
                <w:snapToGrid w:val="0"/>
                <w:sz w:val="28"/>
                <w:szCs w:val="28"/>
              </w:rPr>
            </w:pPr>
            <w:r>
              <w:rPr>
                <w:rFonts w:ascii="Times New Roman" w:hAnsi="Times New Roman" w:eastAsia="方正仿宋简体" w:cs="Times New Roman"/>
                <w:snapToGrid w:val="0"/>
                <w:sz w:val="28"/>
                <w:szCs w:val="28"/>
              </w:rPr>
              <w:t>（2）济宁市兖州区工业供水工程</w:t>
            </w:r>
          </w:p>
          <w:p>
            <w:pPr>
              <w:spacing w:line="320" w:lineRule="exact"/>
              <w:ind w:firstLine="560"/>
              <w:rPr>
                <w:rFonts w:ascii="Times New Roman" w:hAnsi="Times New Roman" w:eastAsia="方正仿宋简体" w:cs="Times New Roman"/>
                <w:snapToGrid w:val="0"/>
                <w:sz w:val="28"/>
                <w:szCs w:val="28"/>
              </w:rPr>
            </w:pPr>
            <w:r>
              <w:rPr>
                <w:rFonts w:ascii="Times New Roman" w:hAnsi="Times New Roman" w:eastAsia="方正仿宋简体" w:cs="Times New Roman"/>
                <w:snapToGrid w:val="0"/>
                <w:sz w:val="28"/>
                <w:szCs w:val="28"/>
              </w:rPr>
              <w:t>在济宁市兖州区引湖入兖调水工程基础上，新建工业园区净水厂和颜店新城净水厂，同时配套建设水厂以下供水管网。净水厂出水水质达到《生活饮用水卫生标准》（GB5749-2022）。颜店新城水厂设计供水规模2.6万m</w:t>
            </w:r>
            <w:r>
              <w:rPr>
                <w:rFonts w:ascii="Times New Roman" w:hAnsi="Times New Roman" w:eastAsia="方正仿宋简体" w:cs="Times New Roman"/>
                <w:snapToGrid w:val="0"/>
                <w:sz w:val="28"/>
                <w:szCs w:val="28"/>
                <w:vertAlign w:val="superscript"/>
              </w:rPr>
              <w:t>3</w:t>
            </w:r>
            <w:r>
              <w:rPr>
                <w:rFonts w:ascii="Times New Roman" w:hAnsi="Times New Roman" w:eastAsia="方正仿宋简体" w:cs="Times New Roman"/>
                <w:snapToGrid w:val="0"/>
                <w:sz w:val="28"/>
                <w:szCs w:val="28"/>
              </w:rPr>
              <w:t>/d。工业园区净水厂供水规模2万m</w:t>
            </w:r>
            <w:r>
              <w:rPr>
                <w:rFonts w:ascii="Times New Roman" w:hAnsi="Times New Roman" w:eastAsia="方正仿宋简体" w:cs="Times New Roman"/>
                <w:snapToGrid w:val="0"/>
                <w:sz w:val="28"/>
                <w:szCs w:val="28"/>
                <w:vertAlign w:val="superscript"/>
              </w:rPr>
              <w:t>3</w:t>
            </w:r>
            <w:r>
              <w:rPr>
                <w:rFonts w:ascii="Times New Roman" w:hAnsi="Times New Roman" w:eastAsia="方正仿宋简体" w:cs="Times New Roman"/>
                <w:snapToGrid w:val="0"/>
                <w:sz w:val="28"/>
                <w:szCs w:val="28"/>
              </w:rPr>
              <w:t>/d。净水厂采用化学预氧化、高效反应沉淀池、臭氧接触氧化池、活性炭吸附池、超滤+反渗透、清水池的净水工艺。</w:t>
            </w:r>
          </w:p>
          <w:p>
            <w:pPr>
              <w:pStyle w:val="59"/>
              <w:adjustRightInd w:val="0"/>
              <w:snapToGrid w:val="0"/>
              <w:spacing w:line="320" w:lineRule="exact"/>
              <w:ind w:firstLine="560"/>
              <w:rPr>
                <w:rFonts w:eastAsia="方正仿宋简体"/>
                <w:szCs w:val="28"/>
              </w:rPr>
            </w:pPr>
            <w:r>
              <w:rPr>
                <w:rFonts w:eastAsia="方正仿宋简体"/>
                <w:szCs w:val="28"/>
              </w:rPr>
              <w:t>（3）引泗补源巩固提升工程。巩固提升现有一干渠、三干渠补源工程，对引泗回灌补源工程的小泥河、三干渠进行修复；对引泗干渠（三干渠）及黄狼沟进行岸坡整治，对边坡绿化并加装防护栏等防护装置；对共33条长条井进行疏挖、护砌、绿化整治；对河道清淤疏浚，加固河道险工段，新建、重建、维修加固水闸等相关水工建筑物，利用河道渗水回灌补给地下水。</w:t>
            </w:r>
          </w:p>
          <w:p>
            <w:pPr>
              <w:pStyle w:val="59"/>
              <w:spacing w:line="360" w:lineRule="exact"/>
              <w:ind w:firstLine="560"/>
              <w:rPr>
                <w:rFonts w:eastAsia="方正仿宋简体"/>
                <w:szCs w:val="28"/>
              </w:rPr>
            </w:pPr>
            <w:r>
              <w:rPr>
                <w:rFonts w:eastAsia="方正仿宋简体"/>
                <w:szCs w:val="28"/>
              </w:rPr>
              <w:t>（4）引汶入兖巩固提升工程。主要工程内容包括疏浚下源沟和黄狼沟，提升渠系连通性，在济宁市引汶补源工程兖州下源沟段引水口处新建提水泵站一座，在下源沟至黄狼沟之间铺设引水管道3.56km，并在引水管道上设置分水管接至周边农田原有灌溉管道。</w:t>
            </w:r>
          </w:p>
          <w:p>
            <w:pPr>
              <w:pStyle w:val="59"/>
              <w:spacing w:line="360" w:lineRule="exact"/>
              <w:ind w:firstLine="560"/>
              <w:rPr>
                <w:rFonts w:eastAsia="方正仿宋简体"/>
                <w:szCs w:val="28"/>
              </w:rPr>
            </w:pPr>
            <w:r>
              <w:rPr>
                <w:rFonts w:eastAsia="方正仿宋简体"/>
                <w:szCs w:val="28"/>
              </w:rPr>
              <w:t>（5）引</w:t>
            </w:r>
            <w:r>
              <w:rPr>
                <w:rFonts w:eastAsia="宋体"/>
                <w:szCs w:val="28"/>
              </w:rPr>
              <w:t>洸</w:t>
            </w:r>
            <w:r>
              <w:rPr>
                <w:rFonts w:eastAsia="方正仿宋简体"/>
                <w:szCs w:val="28"/>
              </w:rPr>
              <w:t>入颜工程。新建兖颜路北拦河坝，引洗府河水入颜店新城，完善中源沟、鸟儿洼沟水系，补充回灌颜店新城地下水。</w:t>
            </w:r>
          </w:p>
          <w:p>
            <w:pPr>
              <w:pStyle w:val="59"/>
              <w:adjustRightInd w:val="0"/>
              <w:snapToGrid w:val="0"/>
              <w:spacing w:line="360" w:lineRule="exact"/>
              <w:ind w:firstLine="560"/>
              <w:rPr>
                <w:rFonts w:eastAsia="方正仿宋简体"/>
                <w:szCs w:val="28"/>
              </w:rPr>
            </w:pPr>
            <w:r>
              <w:rPr>
                <w:rFonts w:eastAsia="方正仿宋简体"/>
                <w:szCs w:val="28"/>
              </w:rPr>
              <w:t>3.城乡供水一体化工程</w:t>
            </w:r>
          </w:p>
          <w:p>
            <w:pPr>
              <w:pStyle w:val="59"/>
              <w:adjustRightInd w:val="0"/>
              <w:snapToGrid w:val="0"/>
              <w:spacing w:line="360" w:lineRule="exact"/>
              <w:ind w:firstLine="560"/>
              <w:rPr>
                <w:rFonts w:eastAsia="方正仿宋简体"/>
                <w:szCs w:val="28"/>
              </w:rPr>
            </w:pPr>
            <w:r>
              <w:rPr>
                <w:rFonts w:eastAsia="方正仿宋简体"/>
                <w:szCs w:val="28"/>
              </w:rPr>
              <w:t>（1）城市供水提升工程。完善西城区供水管网建设，新建供水管网40km；加快东城区供水管网改造，完成30km老旧管网改造任务，进一步降低供水管网漏失率，提升城区供水管网压力。于原西郊水厂建设建设供水调度服务中心，改善服务环境。</w:t>
            </w:r>
          </w:p>
          <w:p>
            <w:pPr>
              <w:spacing w:line="360" w:lineRule="exact"/>
              <w:ind w:firstLine="560"/>
              <w:rPr>
                <w:rFonts w:ascii="Times New Roman" w:hAnsi="Times New Roman" w:eastAsia="方正仿宋简体" w:cs="Times New Roman"/>
                <w:sz w:val="28"/>
                <w:szCs w:val="28"/>
              </w:rPr>
            </w:pPr>
            <w:r>
              <w:rPr>
                <w:rFonts w:ascii="Times New Roman" w:hAnsi="Times New Roman" w:eastAsia="方正仿宋简体" w:cs="Times New Roman"/>
                <w:sz w:val="28"/>
                <w:szCs w:val="28"/>
              </w:rPr>
              <w:t>（2）二次供水设备改造</w:t>
            </w:r>
          </w:p>
          <w:p>
            <w:pPr>
              <w:spacing w:line="360" w:lineRule="exact"/>
              <w:ind w:firstLine="560"/>
              <w:rPr>
                <w:rFonts w:ascii="Times New Roman" w:hAnsi="Times New Roman" w:eastAsia="方正仿宋简体" w:cs="Times New Roman"/>
                <w:sz w:val="28"/>
                <w:szCs w:val="28"/>
              </w:rPr>
            </w:pPr>
            <w:r>
              <w:rPr>
                <w:rFonts w:ascii="Times New Roman" w:hAnsi="Times New Roman" w:eastAsia="方正仿宋简体" w:cs="Times New Roman"/>
                <w:sz w:val="28"/>
                <w:szCs w:val="28"/>
              </w:rPr>
              <w:t>城区二次供水设备升级改造工程共涉及47个小区、单位，主要建设内容为更换罐式叠压给水设备102套，增加水质检测设备21套，泵房信息化建设53套，改建泵房230m</w:t>
            </w:r>
            <w:r>
              <w:rPr>
                <w:rFonts w:ascii="Times New Roman" w:hAnsi="Times New Roman" w:eastAsia="方正仿宋简体" w:cs="Times New Roman"/>
                <w:sz w:val="28"/>
                <w:szCs w:val="28"/>
                <w:vertAlign w:val="superscript"/>
              </w:rPr>
              <w:t>2</w:t>
            </w:r>
            <w:r>
              <w:rPr>
                <w:rFonts w:ascii="Times New Roman" w:hAnsi="Times New Roman" w:eastAsia="方正仿宋简体" w:cs="Times New Roman"/>
                <w:sz w:val="28"/>
                <w:szCs w:val="28"/>
              </w:rPr>
              <w:t>。</w:t>
            </w:r>
          </w:p>
          <w:p>
            <w:pPr>
              <w:pStyle w:val="59"/>
              <w:adjustRightInd w:val="0"/>
              <w:snapToGrid w:val="0"/>
              <w:spacing w:line="360" w:lineRule="exact"/>
              <w:ind w:firstLine="560"/>
              <w:rPr>
                <w:rFonts w:eastAsia="方正仿宋简体"/>
                <w:szCs w:val="28"/>
              </w:rPr>
            </w:pPr>
            <w:r>
              <w:rPr>
                <w:rFonts w:eastAsia="方正仿宋简体"/>
                <w:szCs w:val="28"/>
              </w:rPr>
              <w:t>（3）农村供水保障工程。规划实施兴隆庄街道、新兖镇、颜店镇、小孟镇等7个镇街村内管网改造，供水主管道升级改造，改造7套水厂监测控制设备及增加供电双回路系统，增加水厂备用水源井，更换供水点水表为物联网水表，新建水厂清水池及二级泵房升级改造，供水数字化管理系统建设等。</w:t>
            </w:r>
          </w:p>
          <w:p>
            <w:pPr>
              <w:pStyle w:val="59"/>
              <w:adjustRightInd w:val="0"/>
              <w:snapToGrid w:val="0"/>
              <w:spacing w:line="360" w:lineRule="exact"/>
              <w:ind w:firstLine="560"/>
              <w:rPr>
                <w:rFonts w:eastAsia="方正仿宋简体"/>
                <w:szCs w:val="28"/>
              </w:rPr>
            </w:pPr>
            <w:r>
              <w:rPr>
                <w:rFonts w:eastAsia="方正仿宋简体"/>
                <w:szCs w:val="28"/>
              </w:rPr>
              <w:t>4.非常规水利用工程</w:t>
            </w:r>
          </w:p>
          <w:p>
            <w:pPr>
              <w:pStyle w:val="59"/>
              <w:adjustRightInd w:val="0"/>
              <w:snapToGrid w:val="0"/>
              <w:spacing w:line="360" w:lineRule="exact"/>
              <w:ind w:firstLine="560"/>
              <w:rPr>
                <w:rFonts w:eastAsia="方正仿宋简体"/>
                <w:szCs w:val="28"/>
              </w:rPr>
            </w:pPr>
            <w:r>
              <w:rPr>
                <w:rFonts w:eastAsia="方正仿宋简体"/>
                <w:szCs w:val="28"/>
              </w:rPr>
              <w:t>（1）兖州区中水净化提升再利用工程</w:t>
            </w:r>
          </w:p>
          <w:p>
            <w:pPr>
              <w:pStyle w:val="59"/>
              <w:spacing w:line="360" w:lineRule="exact"/>
              <w:ind w:firstLine="560"/>
              <w:rPr>
                <w:rFonts w:eastAsia="方正仿宋简体"/>
                <w:szCs w:val="28"/>
              </w:rPr>
            </w:pPr>
            <w:r>
              <w:rPr>
                <w:rFonts w:hint="eastAsia" w:ascii="宋体" w:hAnsi="宋体" w:eastAsia="宋体" w:cs="宋体"/>
                <w:szCs w:val="28"/>
              </w:rPr>
              <w:t>①</w:t>
            </w:r>
            <w:r>
              <w:rPr>
                <w:rFonts w:eastAsia="方正仿宋简体"/>
                <w:szCs w:val="28"/>
              </w:rPr>
              <w:t>人工湿地工程</w:t>
            </w:r>
          </w:p>
          <w:p>
            <w:pPr>
              <w:spacing w:line="360" w:lineRule="exact"/>
              <w:ind w:firstLine="560"/>
              <w:rPr>
                <w:rFonts w:ascii="Times New Roman" w:hAnsi="Times New Roman" w:eastAsia="方正仿宋简体" w:cs="Times New Roman"/>
                <w:sz w:val="28"/>
                <w:szCs w:val="28"/>
              </w:rPr>
            </w:pPr>
            <w:r>
              <w:rPr>
                <w:rFonts w:ascii="Times New Roman" w:hAnsi="Times New Roman" w:eastAsia="方正仿宋简体" w:cs="Times New Roman"/>
                <w:sz w:val="28"/>
                <w:szCs w:val="28"/>
              </w:rPr>
              <w:t>规划实施济宁市兖州区中水净化提升再利用工程，在黄狼沟新建2万吨/日处理能力的人工湿地一处，升级改造龙湖潜流湿地一处，铺设输水管线11km，新建（改造）提水泵站3处，改善潜流湿地填料6万m³，进一步提高入河水质，保障河道生态用水。</w:t>
            </w:r>
          </w:p>
          <w:p>
            <w:pPr>
              <w:pStyle w:val="59"/>
              <w:spacing w:line="360" w:lineRule="exact"/>
              <w:ind w:firstLine="560"/>
              <w:rPr>
                <w:rFonts w:eastAsia="方正仿宋简体"/>
                <w:szCs w:val="28"/>
              </w:rPr>
            </w:pPr>
            <w:r>
              <w:rPr>
                <w:rFonts w:hint="eastAsia" w:ascii="宋体" w:hAnsi="宋体" w:eastAsia="宋体" w:cs="宋体"/>
                <w:szCs w:val="28"/>
              </w:rPr>
              <w:t>②</w:t>
            </w:r>
            <w:r>
              <w:rPr>
                <w:rFonts w:eastAsia="方正仿宋简体"/>
                <w:szCs w:val="28"/>
              </w:rPr>
              <w:t>再生水提标回用工程</w:t>
            </w:r>
          </w:p>
          <w:p>
            <w:pPr>
              <w:pStyle w:val="59"/>
              <w:adjustRightInd w:val="0"/>
              <w:snapToGrid w:val="0"/>
              <w:spacing w:line="360" w:lineRule="exact"/>
              <w:ind w:firstLine="560"/>
              <w:rPr>
                <w:rFonts w:eastAsia="方正仿宋简体"/>
                <w:szCs w:val="28"/>
              </w:rPr>
            </w:pPr>
            <w:r>
              <w:rPr>
                <w:rFonts w:eastAsia="方正仿宋简体"/>
                <w:szCs w:val="28"/>
              </w:rPr>
              <w:t>论证实施大禹污水处理厂提标改造工程，出水水质满足相应水功能区水质要求后，通过新建泵站和管线，沿大安河而上到引泗总干渠，用于农业灌溉和生态用水。论证实施泗河马桥湿地提标改造工程，出水水质满足相应水功能区水质要求后，通过新建泵站和管线，沿泗河而上到龙湾店气盾坝上游，用于农业灌溉和生态用水。</w:t>
            </w:r>
          </w:p>
          <w:p>
            <w:pPr>
              <w:pStyle w:val="59"/>
              <w:spacing w:line="360" w:lineRule="exact"/>
              <w:ind w:firstLine="560"/>
              <w:rPr>
                <w:rFonts w:eastAsia="方正仿宋简体"/>
                <w:szCs w:val="28"/>
              </w:rPr>
            </w:pPr>
            <w:r>
              <w:rPr>
                <w:rFonts w:eastAsia="方正仿宋简体"/>
                <w:szCs w:val="28"/>
              </w:rPr>
              <w:t>（2）济宁市兖州区中水资源化工程</w:t>
            </w:r>
          </w:p>
          <w:p>
            <w:pPr>
              <w:pStyle w:val="59"/>
              <w:adjustRightInd w:val="0"/>
              <w:snapToGrid w:val="0"/>
              <w:spacing w:line="360" w:lineRule="exact"/>
              <w:ind w:firstLine="560"/>
              <w:rPr>
                <w:rFonts w:eastAsia="方正仿宋简体"/>
                <w:szCs w:val="28"/>
              </w:rPr>
            </w:pPr>
            <w:r>
              <w:rPr>
                <w:rFonts w:eastAsia="方正仿宋简体"/>
                <w:szCs w:val="28"/>
              </w:rPr>
              <w:t>太阳纸业中水全部入马桥湿地，改扩建马桥湿地，达到15万m</w:t>
            </w:r>
            <w:r>
              <w:rPr>
                <w:rFonts w:eastAsia="方正仿宋简体"/>
                <w:szCs w:val="28"/>
                <w:vertAlign w:val="superscript"/>
              </w:rPr>
              <w:t>3</w:t>
            </w:r>
            <w:r>
              <w:rPr>
                <w:rFonts w:eastAsia="方正仿宋简体"/>
                <w:szCs w:val="28"/>
              </w:rPr>
              <w:t>/d规模：兖州一、三污水处理厂，大禹污水处理厂再生水经杨家河泵站入龙湖湿地，新建三路中水输水管线。</w:t>
            </w:r>
          </w:p>
          <w:p>
            <w:pPr>
              <w:pStyle w:val="59"/>
              <w:adjustRightInd w:val="0"/>
              <w:snapToGrid w:val="0"/>
              <w:spacing w:line="360" w:lineRule="exact"/>
              <w:ind w:firstLine="560"/>
              <w:rPr>
                <w:rFonts w:eastAsia="方正仿宋简体"/>
                <w:szCs w:val="28"/>
              </w:rPr>
            </w:pPr>
            <w:r>
              <w:rPr>
                <w:rFonts w:eastAsia="方正仿宋简体"/>
                <w:szCs w:val="28"/>
              </w:rPr>
              <w:t>（3）雨洪水利用工程。在城市公园、绿地、建筑、道路广场等新改扩建过程中推广透水铺装，合理建设屋顶绿化、植草沟、下沉式绿地、地下调蓄池等设施，减少雨水地表径流外排。农村地区结合地形地貌建设水池、水窖和坑塘等设施集蓄雨水，用于农业灌溉、牲畜用水等。</w:t>
            </w:r>
          </w:p>
        </w:tc>
      </w:tr>
    </w:tbl>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29" w:name="_Toc115361389"/>
      <w:r>
        <w:rPr>
          <w:rFonts w:ascii="Times New Roman" w:hAnsi="Times New Roman" w:eastAsia="方正黑体简体" w:cs="Times New Roman"/>
          <w:szCs w:val="32"/>
        </w:rPr>
        <w:t>5完善防洪除涝网</w:t>
      </w:r>
      <w:bookmarkEnd w:id="29"/>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底线思维，强化风险意识，坚持以防为主、防抗结合，以问题为导向，消除防洪除涝薄弱环节，提高防范化解重大风险能力；遵循洪水演变规律，畅通洪水下泄流路，筑牢堤坝挡洪屏障，增强闸坝滞洪区调蓄能力，强化监测预报预警，全面提升防洪减灾能力。</w:t>
      </w:r>
    </w:p>
    <w:p>
      <w:pPr>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sz w:val="32"/>
          <w:szCs w:val="32"/>
        </w:rPr>
        <w:t>根据骨干河道提标规划总体要求，复核区域内河道防洪除涝标准，加强骨干河道及中小河流治理，实施病险水闸除险加固，推进重要堤防建设，开展重点涝区治理，构建以河道、水库、堤防和蓄滞洪区为架构的水旱灾害防御工程体系，提高水</w:t>
      </w:r>
      <w:r>
        <w:rPr>
          <w:rFonts w:ascii="Times New Roman" w:hAnsi="Times New Roman" w:eastAsia="方正仿宋简体" w:cs="Times New Roman"/>
          <w:bCs/>
          <w:kern w:val="0"/>
          <w:sz w:val="32"/>
          <w:szCs w:val="32"/>
        </w:rPr>
        <w:t>旱灾害防御能力，为社会发展创造牢固的防洪安全保障。</w:t>
      </w:r>
    </w:p>
    <w:p>
      <w:pPr>
        <w:pStyle w:val="7"/>
        <w:spacing w:beforeAutospacing="0" w:afterAutospacing="0" w:line="560" w:lineRule="exact"/>
        <w:ind w:firstLine="640"/>
        <w:rPr>
          <w:rFonts w:ascii="Times New Roman" w:hAnsi="Times New Roman" w:eastAsia="方正楷体简体"/>
          <w:b w:val="0"/>
          <w:sz w:val="32"/>
          <w:szCs w:val="32"/>
        </w:rPr>
      </w:pPr>
      <w:bookmarkStart w:id="30" w:name="_Toc115361390"/>
      <w:r>
        <w:rPr>
          <w:rFonts w:ascii="Times New Roman" w:hAnsi="Times New Roman" w:eastAsia="方正楷体简体"/>
          <w:b w:val="0"/>
          <w:sz w:val="32"/>
          <w:szCs w:val="32"/>
        </w:rPr>
        <w:t>5.1中小河流治理工程</w:t>
      </w:r>
      <w:bookmarkEnd w:id="30"/>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5.1.1建设任务</w:t>
      </w:r>
    </w:p>
    <w:p>
      <w:pPr>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以干流堤防达标建设和重点河段河势控制为重点，加快区内骨干河道综合治理，保持河道畅通和河势稳定，提高泄洪能力。加快骨干河道整治及堤防达标建设和提质升级，加强影响河势和岸线稳定的险工险段治理。</w:t>
      </w:r>
    </w:p>
    <w:p>
      <w:pPr>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继续实施骨干河道支流治理，确保重点河段达到规划确定的防洪标准，优先实施近年来防汛压力大、出现险情、存在安全隐患或遭洪水冲毁直接威胁人民生命财产安全的河段治理，尽快完成沿线有重要基础设施、重要产业园区等重要保护对象的重点河段治理。加快实施中小河流治理，重点补齐防洪任务重且存在安全隐患的街镇、农村段突出短板。因地制宜采取拦蓄洪水、扩挖河道、分洪滞洪等综合措施，统筹防洪与生态保护、供水灌溉、河口治理等任务，实现治理一条、见效一条。</w:t>
      </w:r>
    </w:p>
    <w:p>
      <w:pPr>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5.1.2重点建设工程</w:t>
      </w:r>
    </w:p>
    <w:p>
      <w:pPr>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规划实施兖州区贫水区综合治理工程，对境内贫水区小泥河、罗河、宁阳沟、中源沟、大安沟、朝阳河等约15km骨干排涝河道进行全面治理，提升防洪标准至20年一遇，排涝标准至5年一遇。工程内容包括河道疏挖，岸坡整治，堤防维修加固，改建维修河道节制闸、引排水涵洞。</w:t>
      </w:r>
    </w:p>
    <w:p>
      <w:pPr>
        <w:pStyle w:val="7"/>
        <w:spacing w:beforeAutospacing="0" w:afterAutospacing="0" w:line="560" w:lineRule="exact"/>
        <w:ind w:firstLine="640"/>
        <w:rPr>
          <w:rFonts w:ascii="Times New Roman" w:hAnsi="Times New Roman" w:eastAsia="方正楷体简体"/>
          <w:b w:val="0"/>
          <w:sz w:val="32"/>
          <w:szCs w:val="32"/>
        </w:rPr>
      </w:pPr>
      <w:bookmarkStart w:id="31" w:name="_Toc115361391"/>
      <w:r>
        <w:rPr>
          <w:rFonts w:ascii="Times New Roman" w:hAnsi="Times New Roman" w:eastAsia="方正楷体简体"/>
          <w:b w:val="0"/>
          <w:sz w:val="32"/>
          <w:szCs w:val="32"/>
        </w:rPr>
        <w:t>5.2病险水闸、橡胶坝除险加固工程</w:t>
      </w:r>
      <w:bookmarkEnd w:id="31"/>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5.2.1建设任务</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建立健全水闸常态化安全鉴定、除险加固机制，按要求开展安全鉴定。加快推进现有病险水闸除险加固，及时消除安全隐患，确保工程安全长效运行。按照相关实施方案做好除险加固，对安全鉴定新增的病险工程，及时实施除险加固工程。对符合报废条件、存在严重风险隐患的水闸，按规定实施报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5.2.2重点建设工程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对东垛拦河闸、梁庄闸、大厂拦河闸等三类病险水闸进行除险加固。拆除重建宁阳沟梁庄闸，罗河大厂闸、幸福闸，小泥河东垛拦河闸、后谷闸、白楼闸，汉马河小厂闸，消除工程安全隐患；对5座引水闸、44座生产桥梁进行改建，提高3万亩农田生产用水保障。维修加固泗河滋阳橡胶坝、城东橡胶坝、城南橡胶坝和杨家河玄帝庙橡胶坝，主要内容包括橡胶坝坝袋更换、供排水管路冲洗、橡胶坝中墩亮化、消力池清淤、及增设自动化、监控、监测系统等。</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其中，近期完成：</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1.兖州区水利工程提标改造一期工程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主要建设内容：（1）泗河流域：在完成流域基础数据普查的基础上，完成泗河城东坝、城南坝维修加固及信息化改造。（2）</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府河流域：在完成流域基础数据普查的基础上，开展干流及支流</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河、府河、杨家河生态护坡绿化，修复、改建穿堤涵闸4座（老漕河穿堤涵闸、前进沟穿堤涵闸、河南村穿堤涵闸、机场东南排水涵闸），提升改造</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府河管理所；支流</w:t>
      </w:r>
      <w:r>
        <w:rPr>
          <w:rFonts w:ascii="Times New Roman" w:hAnsi="Times New Roman" w:eastAsia="宋体" w:cs="Times New Roman"/>
          <w:sz w:val="32"/>
          <w:szCs w:val="32"/>
        </w:rPr>
        <w:t>洸</w:t>
      </w:r>
      <w:r>
        <w:rPr>
          <w:rFonts w:ascii="Times New Roman" w:hAnsi="Times New Roman" w:eastAsia="方正仿宋简体" w:cs="Times New Roman"/>
          <w:sz w:val="32"/>
          <w:szCs w:val="32"/>
        </w:rPr>
        <w:t>河改建侯店闸、侯店桥、赵王河涵闸；支流汉马河改建小厂拦河闸、穿堤涵闸4座（罗店西排水涵闸、罗店东引水涵闸、罗店北排水涵闸、大厂南排水涵闸）；机场周边河道、排水沟清淤疏浚。（3）流域连通：实施引泗干渠入黄狼沟段水毁修复，拆除重建引泗回灌配套工程东垛拦河闸、大厂拦河闸、梁庄闸；对大禹污水处理厂按照4.0万m</w:t>
      </w:r>
      <w:r>
        <w:rPr>
          <w:rFonts w:ascii="Times New Roman" w:hAnsi="Times New Roman" w:eastAsia="方正仿宋简体" w:cs="Times New Roman"/>
          <w:sz w:val="32"/>
          <w:szCs w:val="32"/>
          <w:vertAlign w:val="superscript"/>
        </w:rPr>
        <w:t>3</w:t>
      </w:r>
      <w:r>
        <w:rPr>
          <w:rFonts w:ascii="Times New Roman" w:hAnsi="Times New Roman" w:eastAsia="方正仿宋简体" w:cs="Times New Roman"/>
          <w:sz w:val="32"/>
          <w:szCs w:val="32"/>
        </w:rPr>
        <w:t>/d的调水规模进行提升改造，铺设DN800PE管道2.4km，从朝阳河调至大安河。</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2.兖州区水利工程提标改造二期工程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主要建设内容：（1）</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府河流域：实施中型以上闸坝信息化改造提升。（2）流域连通：拆除重建引泗回灌配套工程白楼闸、后谷闸、幸福闸。</w:t>
      </w:r>
    </w:p>
    <w:p>
      <w:pPr>
        <w:pStyle w:val="7"/>
        <w:spacing w:beforeAutospacing="0" w:afterAutospacing="0" w:line="560" w:lineRule="exact"/>
        <w:ind w:firstLine="640"/>
        <w:rPr>
          <w:rFonts w:ascii="Times New Roman" w:hAnsi="Times New Roman" w:eastAsia="方正楷体简体"/>
          <w:b w:val="0"/>
          <w:sz w:val="32"/>
          <w:szCs w:val="32"/>
        </w:rPr>
      </w:pPr>
      <w:bookmarkStart w:id="32" w:name="_Toc115361392"/>
      <w:r>
        <w:rPr>
          <w:rFonts w:ascii="Times New Roman" w:hAnsi="Times New Roman" w:eastAsia="方正楷体简体"/>
          <w:b w:val="0"/>
          <w:sz w:val="32"/>
          <w:szCs w:val="32"/>
        </w:rPr>
        <w:t>5.3提升防洪排涝能力</w:t>
      </w:r>
      <w:bookmarkEnd w:id="32"/>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5.3.1建设任务</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根据国土空间总体规划、城市总体规划和防洪规划，依托流域防洪工程体系，加快实施城市防洪工程建设，完善城市防洪排涝体系。加快推进防洪工程提升改造。按照《防洪标准》的规定，城市可以按照大型河流的分布分为几部分单独进行防护。根据各区域重要性、洪水危害程度和防护区非农业人口的数量及淮河流域防洪规划中对城市防洪的要求，确定兖州城区防洪标准。实施河湖水系保护与治理修复，保护城市行洪蓄洪排涝空间。对重点涝区中受灾频繁、涝灾影响人口多、经济损失大、影响国家粮食安全、治理需求迫切的涝区进行系统治理。</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统筹协调流域防洪与区域排涝，治涝与防洪、灌溉的关系，合理安排涝区涝水出路，提高涝区排涝能力。常态化开展冬春重点水利工程建设，实现“水入渠、渠入沟、沟入河、河入湖、村庄不进水、庄稼不受淹。满足兖州区社会经济快速发展的需要，保障粮食安全，推进乡村振兴，减轻涝灾损失。</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划定区内主要河道管理范围，明确河道管控空间。持续推进河湖“清四乱”（乱占、乱采、乱堆、乱建）常态化规范化，严格涉河建设项目和活动审批管理，依法依规严肃查处未取得许可或违反许可要求的涉河建设项目，维护河道行洪空间完整性和功能，确保防洪安全和行洪畅通。加强重点河段、敏感水域的常态化执法巡查，推进上下游、左右岸、干支流联防联控，加大水行政执法力度，严厉打击侵占岸线、围垦河湖、阻碍行洪及毁坏防洪设施等违法行为。</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5.3.2提升城市防洪排涝能力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1.城市防洪排涝工程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城市防洪排涝工程建设、完善雨水排水系统、内涝风险评估、排涝内河综合整治、布局雨水调蓄设施等方式，基本形成“源头减排、管网排放、蓄排并举、超标应急”的城市排水防涝工程体系，城市排水防涝能力显著提升，内涝治理工作取得明显成效。实施排水泵站建设、城区雨污分流、河道治理、排水管道改造及低洼区积水监测预警系统建设，提高城市防洪排涝能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大安河（北327国道至府河段）现状河床标高较高，周边现状雨水管道标高低于河床标高，无法正常排水入河，建议《规划》中对大安河河床整体下挖1.5m，并于近期实施，以改善城区河道排水能力，完善城区排水体系。</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（2）为缓解城区汛期排水压力，论证实施在滋阳路或鲁王路规划开挖一条谭村河至大安河的泄洪河道，收集周边片区雨水，引流谭村河泄洪出城，提升泄洪能力，完善城区排水体系。</w:t>
      </w:r>
    </w:p>
    <w:p>
      <w:pPr>
        <w:spacing w:line="560" w:lineRule="exact"/>
        <w:ind w:firstLine="64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2.泗沂三角地带治理工程</w:t>
      </w:r>
    </w:p>
    <w:p>
      <w:pPr>
        <w:spacing w:line="560" w:lineRule="exact"/>
        <w:ind w:firstLine="64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论证实施泗沂三角地带治理工程，泗河左岸桩号40+600~42+200、42+650~45+100滞洪区段按10年一遇防洪标准设防，长4.05km。小沂河入泗河口以上右岸3.5km段按10年一遇洪水位设防，总长3.5km。泗河左岸桩号42+200~42+650段设置溢流堤（挡水墙按10年一遇洪水位设防总长0.45km。险工段防护2.85km。</w:t>
      </w:r>
    </w:p>
    <w:p>
      <w:pPr>
        <w:spacing w:line="560" w:lineRule="exact"/>
        <w:ind w:firstLine="64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3.谭村河、鸟儿洼河治理工程</w:t>
      </w:r>
    </w:p>
    <w:p>
      <w:pPr>
        <w:spacing w:line="560" w:lineRule="exact"/>
        <w:ind w:firstLine="640"/>
        <w:jc w:val="left"/>
        <w:rPr>
          <w:rFonts w:ascii="Times New Roman" w:hAnsi="Times New Roman" w:eastAsia="方正仿宋简体" w:cs="Times New Roman"/>
          <w:sz w:val="32"/>
          <w:szCs w:val="32"/>
        </w:rPr>
      </w:pPr>
      <w:r>
        <w:rPr>
          <w:rFonts w:ascii="Times New Roman" w:hAnsi="Times New Roman" w:eastAsia="方正仿宋简体" w:cs="Times New Roman"/>
          <w:sz w:val="32"/>
          <w:szCs w:val="32"/>
        </w:rPr>
        <w:t>（1）论证实施谭村河改道治理工程，对谭村河河源至工业园区，延安路至327国道处共5.5km进行河道清淤疏浚，于该工业园区处进行改道，最终与原河道交汇。</w:t>
      </w:r>
    </w:p>
    <w:p>
      <w:pPr>
        <w:spacing w:line="560" w:lineRule="exact"/>
        <w:ind w:firstLine="640"/>
        <w:jc w:val="left"/>
        <w:rPr>
          <w:rFonts w:ascii="Times New Roman" w:hAnsi="Times New Roman" w:cs="Times New Roman"/>
        </w:rPr>
      </w:pPr>
      <w:r>
        <w:rPr>
          <w:rFonts w:ascii="Times New Roman" w:hAnsi="Times New Roman" w:eastAsia="方正仿宋简体" w:cs="Times New Roman"/>
          <w:sz w:val="32"/>
          <w:szCs w:val="32"/>
        </w:rPr>
        <w:t>（2）论证实施鸟儿洼河改道治理工程，对宁德时代新能源科技股份有限公司占用的上游河道进行改道，以兴源路路西沟排水沟为排水通道，向南进入兖颜公路路沟或者沿兴园路路西向南、鲁王路路北向西接原鸟儿洼。</w:t>
      </w:r>
    </w:p>
    <w:p>
      <w:pPr>
        <w:pStyle w:val="7"/>
        <w:spacing w:beforeAutospacing="0" w:afterAutospacing="0" w:line="560" w:lineRule="exact"/>
        <w:ind w:firstLine="640"/>
        <w:rPr>
          <w:rFonts w:ascii="Times New Roman" w:hAnsi="Times New Roman" w:eastAsia="方正楷体简体"/>
          <w:b w:val="0"/>
          <w:sz w:val="32"/>
          <w:szCs w:val="32"/>
        </w:rPr>
      </w:pPr>
      <w:bookmarkStart w:id="33" w:name="_Toc115361393"/>
      <w:r>
        <w:rPr>
          <w:rFonts w:ascii="Times New Roman" w:hAnsi="Times New Roman" w:eastAsia="方正楷体简体"/>
          <w:b w:val="0"/>
          <w:sz w:val="32"/>
          <w:szCs w:val="32"/>
        </w:rPr>
        <w:t>5.4提升洪水风险防控能力</w:t>
      </w:r>
      <w:bookmarkEnd w:id="33"/>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5.4.1建设任务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常态化开展水闸等工程设施隐患排查、安全鉴定及除险加固。开展各类雨水情测报、工程安全运行监测设施建设，落实预报、预警、预演、预案措施。细化完善防御洪水方案、超标洪水防御预案、闸坝调度运用方案（计划）、水利工程抗旱应急预案等。</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5.4.2重点建设工程</w:t>
      </w:r>
    </w:p>
    <w:p>
      <w:pPr>
        <w:spacing w:line="560" w:lineRule="exact"/>
        <w:ind w:firstLine="640"/>
        <w:rPr>
          <w:rFonts w:ascii="Times New Roman" w:hAnsi="Times New Roman" w:cs="Times New Roman"/>
        </w:rPr>
      </w:pPr>
      <w:r>
        <w:rPr>
          <w:rFonts w:ascii="Times New Roman" w:hAnsi="Times New Roman" w:eastAsia="方正仿宋简体" w:cs="Times New Roman"/>
          <w:sz w:val="32"/>
          <w:szCs w:val="32"/>
        </w:rPr>
        <w:t>规划新建水旱灾害防御物资储备库，按照山东省人民政府办公厅《关于印发山东省应急物资储备体系建设规划的通知》的要求，结合《济宁市兖州区&lt;济宁市应急物资储备体系建设规划（2021—2030年）&gt;实施方案》重点任务，在原水旱灾害防御物资储备库的基础上，新建仓储面积1000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。提升水旱灾害防御物资储备能力，为全区水旱灾害防御提供安全可靠的物资保障。</w:t>
      </w: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500" w:lineRule="exact"/>
              <w:ind w:firstLine="0" w:firstLineChars="0"/>
              <w:jc w:val="center"/>
              <w:rPr>
                <w:rFonts w:eastAsia="方正仿宋简体"/>
              </w:rPr>
            </w:pPr>
            <w:r>
              <w:rPr>
                <w:rFonts w:eastAsia="方正仿宋简体"/>
              </w:rPr>
              <w:t>专栏2 防洪减灾重点工程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6" w:hRule="atLeast"/>
          <w:jc w:val="center"/>
        </w:trPr>
        <w:tc>
          <w:tcPr>
            <w:tcW w:w="8296"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500" w:lineRule="exact"/>
              <w:ind w:firstLine="560"/>
              <w:rPr>
                <w:rFonts w:eastAsia="方正仿宋简体"/>
              </w:rPr>
            </w:pPr>
            <w:r>
              <w:rPr>
                <w:rFonts w:eastAsia="方正仿宋简体"/>
              </w:rPr>
              <w:t>1.中小河流治理工程</w:t>
            </w:r>
          </w:p>
          <w:p>
            <w:pPr>
              <w:pStyle w:val="59"/>
              <w:adjustRightInd w:val="0"/>
              <w:snapToGrid w:val="0"/>
              <w:spacing w:line="500" w:lineRule="exact"/>
              <w:ind w:firstLine="560"/>
              <w:rPr>
                <w:rFonts w:eastAsia="方正仿宋简体"/>
              </w:rPr>
            </w:pPr>
            <w:r>
              <w:rPr>
                <w:rFonts w:eastAsia="方正仿宋简体"/>
              </w:rPr>
              <w:t>规划实施济宁市兖州区贫水区综合治理工程，对境内贫水区小泥河、罗河、宁阳沟、中源沟、大安沟、朝阳河等约15km骨干排涝河道进行全面治理，提升防洪标准至20年一遇，排涝标准至5年一遇。工程内容包括河道疏挖，岸坡整治，堤防维修加固，对共33条长条井进行疏挖、护砌、绿化整治，改建维修河道节制闸、引排水涵洞。</w:t>
            </w:r>
          </w:p>
          <w:p>
            <w:pPr>
              <w:pStyle w:val="59"/>
              <w:adjustRightInd w:val="0"/>
              <w:snapToGrid w:val="0"/>
              <w:spacing w:line="500" w:lineRule="exact"/>
              <w:ind w:firstLine="560"/>
              <w:rPr>
                <w:rFonts w:eastAsia="方正仿宋简体"/>
              </w:rPr>
            </w:pPr>
            <w:r>
              <w:rPr>
                <w:rFonts w:eastAsia="方正仿宋简体"/>
              </w:rPr>
              <w:t>2.病险水闸除险加固工程</w:t>
            </w:r>
          </w:p>
          <w:p>
            <w:pPr>
              <w:pStyle w:val="59"/>
              <w:adjustRightInd w:val="0"/>
              <w:snapToGrid w:val="0"/>
              <w:spacing w:line="500" w:lineRule="exact"/>
              <w:ind w:firstLine="560"/>
              <w:rPr>
                <w:rFonts w:eastAsia="方正仿宋简体"/>
              </w:rPr>
            </w:pPr>
            <w:r>
              <w:rPr>
                <w:rFonts w:eastAsia="方正仿宋简体"/>
              </w:rPr>
              <w:t>（1）规划对东垛拦河闸、梁庄闸、大厂拦河闸等三类病险水闸进行除险加固。拆除重建宁阳沟梁庄闸，罗河大厂闸、幸福闸，小泥河东垛拦河闸、后谷闸、白楼闸，汉马河小厂闸，消除工程安全隐患；对5座引水闸、44座生产桥梁进行改建，提高3万亩农田生产用水保障。</w:t>
            </w:r>
          </w:p>
          <w:p>
            <w:pPr>
              <w:pStyle w:val="59"/>
              <w:adjustRightInd w:val="0"/>
              <w:snapToGrid w:val="0"/>
              <w:spacing w:line="500" w:lineRule="exact"/>
              <w:ind w:firstLine="560"/>
              <w:rPr>
                <w:rFonts w:eastAsia="方正仿宋简体"/>
              </w:rPr>
            </w:pPr>
            <w:r>
              <w:rPr>
                <w:rFonts w:eastAsia="方正仿宋简体"/>
              </w:rPr>
              <w:t>（2）维修加固泗河滋阳橡胶坝、城东橡胶坝、城南橡胶坝和杨家河玄帝庙橡胶坝，主要内容包括橡胶坝坝袋更换、供排水管路冲洗、橡胶坝中墩亮化、消力池清淤、及增设自动化、监控、监测系统等。</w:t>
            </w:r>
          </w:p>
          <w:p>
            <w:pPr>
              <w:pStyle w:val="59"/>
              <w:adjustRightInd w:val="0"/>
              <w:snapToGrid w:val="0"/>
              <w:spacing w:line="500" w:lineRule="exact"/>
              <w:ind w:firstLine="560"/>
              <w:rPr>
                <w:rFonts w:eastAsia="方正仿宋简体"/>
              </w:rPr>
            </w:pPr>
            <w:r>
              <w:rPr>
                <w:rFonts w:eastAsia="方正仿宋简体"/>
              </w:rPr>
              <w:t>3.提升防洪排涝能力</w:t>
            </w:r>
          </w:p>
          <w:p>
            <w:pPr>
              <w:pStyle w:val="59"/>
              <w:adjustRightInd w:val="0"/>
              <w:snapToGrid w:val="0"/>
              <w:spacing w:line="500" w:lineRule="exact"/>
              <w:ind w:firstLine="560"/>
              <w:rPr>
                <w:rFonts w:eastAsia="方正仿宋简体"/>
              </w:rPr>
            </w:pPr>
            <w:r>
              <w:rPr>
                <w:rFonts w:eastAsia="方正仿宋简体"/>
              </w:rPr>
              <w:t>（1）城市防洪排涝工程</w:t>
            </w:r>
          </w:p>
          <w:p>
            <w:pPr>
              <w:pStyle w:val="59"/>
              <w:adjustRightInd w:val="0"/>
              <w:snapToGrid w:val="0"/>
              <w:spacing w:line="500" w:lineRule="exact"/>
              <w:ind w:firstLine="552"/>
              <w:rPr>
                <w:rFonts w:eastAsia="方正仿宋简体"/>
                <w:spacing w:val="-2"/>
              </w:rPr>
            </w:pPr>
            <w:r>
              <w:rPr>
                <w:rFonts w:eastAsia="方正仿宋简体"/>
                <w:spacing w:val="-2"/>
              </w:rPr>
              <w:t>城市内涝防治设计重现期为20年，通过城市防洪排涝工程建设、完善雨水排水系统、内涝风险评估、排涝内河综合整治、布局雨水调蓄设施等方式，实施排水泵站建设、城区雨污分流、河道治理、排水管道改造及低洼区积水监测预警系统建设，提高城市防洪排涝能力。结合兖州区防洪除涝三年行动，提升防洪除涝能力。</w:t>
            </w:r>
            <w:r>
              <w:rPr>
                <w:rFonts w:hint="eastAsia" w:ascii="宋体" w:hAnsi="宋体" w:eastAsia="宋体" w:cs="宋体"/>
                <w:spacing w:val="-2"/>
              </w:rPr>
              <w:t>①</w:t>
            </w:r>
            <w:r>
              <w:rPr>
                <w:rFonts w:eastAsia="方正仿宋简体"/>
                <w:spacing w:val="-2"/>
              </w:rPr>
              <w:t>实施大安河疏浚工程。</w:t>
            </w:r>
            <w:r>
              <w:rPr>
                <w:rFonts w:hint="eastAsia" w:ascii="宋体" w:hAnsi="宋体" w:eastAsia="宋体" w:cs="宋体"/>
                <w:spacing w:val="-2"/>
              </w:rPr>
              <w:t>②</w:t>
            </w:r>
            <w:r>
              <w:rPr>
                <w:rFonts w:eastAsia="方正仿宋简体"/>
                <w:spacing w:val="-2"/>
              </w:rPr>
              <w:t>论证在滋阳路或鲁王路规划开挖一条谭村河至大安河的泄洪连通通道。</w:t>
            </w:r>
          </w:p>
          <w:p>
            <w:pPr>
              <w:pStyle w:val="59"/>
              <w:adjustRightInd w:val="0"/>
              <w:snapToGrid w:val="0"/>
              <w:spacing w:line="500" w:lineRule="exact"/>
              <w:ind w:firstLine="560"/>
              <w:rPr>
                <w:rFonts w:eastAsia="方正仿宋简体"/>
              </w:rPr>
            </w:pPr>
            <w:r>
              <w:rPr>
                <w:rFonts w:eastAsia="方正仿宋简体"/>
              </w:rPr>
              <w:t>（2）泗沂三角地带治理工程</w:t>
            </w:r>
          </w:p>
          <w:p>
            <w:pPr>
              <w:pStyle w:val="59"/>
              <w:adjustRightInd w:val="0"/>
              <w:snapToGrid w:val="0"/>
              <w:spacing w:line="500" w:lineRule="exact"/>
              <w:ind w:firstLine="560"/>
              <w:rPr>
                <w:rFonts w:eastAsia="方正仿宋简体"/>
              </w:rPr>
            </w:pPr>
            <w:r>
              <w:rPr>
                <w:rFonts w:eastAsia="方正仿宋简体"/>
              </w:rPr>
              <w:t>规划论证实施泗沂三角地带治理工程，泗河左岸桩号40+600~42+200、42+650~45+100滞洪区段按10年一遇防洪标准设防，长4.05km。小沂河入泗河口以上右岸3.5km段按10年一遇洪水位设防，总长3.5km。泗河左岸桩号42+200~42+650段设置溢流堤（挡水墙按10年一遇洪水位设防总长0.45km。险工段防护2.85km。</w:t>
            </w:r>
          </w:p>
          <w:p>
            <w:pPr>
              <w:pStyle w:val="59"/>
              <w:spacing w:line="500" w:lineRule="exact"/>
              <w:ind w:firstLine="560"/>
              <w:rPr>
                <w:rFonts w:eastAsia="方正仿宋简体"/>
              </w:rPr>
            </w:pPr>
            <w:r>
              <w:rPr>
                <w:rFonts w:eastAsia="方正仿宋简体"/>
              </w:rPr>
              <w:t>（3）谭村河、鸟儿洼河治理工程</w:t>
            </w:r>
          </w:p>
          <w:p>
            <w:pPr>
              <w:pStyle w:val="59"/>
              <w:spacing w:line="500" w:lineRule="exact"/>
              <w:ind w:firstLine="560"/>
              <w:rPr>
                <w:rFonts w:eastAsia="方正仿宋简体"/>
              </w:rPr>
            </w:pPr>
            <w:r>
              <w:rPr>
                <w:rFonts w:eastAsia="方正仿宋简体"/>
              </w:rPr>
              <w:t>论证实施谭村河改道治理工程，对谭村河河源至工业园区，延安路至327国道处共5.5km进行河道清淤疏浚，于该工业园区处进行改道，最终与原河道交汇。</w:t>
            </w:r>
          </w:p>
          <w:p>
            <w:pPr>
              <w:pStyle w:val="59"/>
              <w:adjustRightInd w:val="0"/>
              <w:snapToGrid w:val="0"/>
              <w:spacing w:line="500" w:lineRule="exact"/>
              <w:ind w:firstLine="560"/>
              <w:rPr>
                <w:rFonts w:eastAsia="方正仿宋简体"/>
              </w:rPr>
            </w:pPr>
            <w:r>
              <w:rPr>
                <w:rFonts w:eastAsia="方正仿宋简体"/>
              </w:rPr>
              <w:t>论证实施鸟儿洼河改道治理工程，对宁德时代新能源科技股份有限公司占用的上游河道进行改道，以兴源路路西沟排水沟为排水通道，向南进入兖颜公路路沟或者沿兴园路路西向南、鲁王路路北向西接原鸟儿洼。</w:t>
            </w:r>
          </w:p>
          <w:p>
            <w:pPr>
              <w:pStyle w:val="59"/>
              <w:adjustRightInd w:val="0"/>
              <w:snapToGrid w:val="0"/>
              <w:spacing w:line="500" w:lineRule="exact"/>
              <w:ind w:firstLine="560"/>
              <w:rPr>
                <w:rFonts w:eastAsia="方正仿宋简体"/>
              </w:rPr>
            </w:pPr>
            <w:r>
              <w:rPr>
                <w:rFonts w:eastAsia="方正仿宋简体"/>
              </w:rPr>
              <w:t>4.提升洪水风险防控能力</w:t>
            </w:r>
          </w:p>
          <w:p>
            <w:pPr>
              <w:pStyle w:val="59"/>
              <w:adjustRightInd w:val="0"/>
              <w:snapToGrid w:val="0"/>
              <w:spacing w:line="500" w:lineRule="exact"/>
              <w:ind w:firstLine="560"/>
              <w:rPr>
                <w:rFonts w:eastAsia="方正仿宋简体"/>
              </w:rPr>
            </w:pPr>
            <w:r>
              <w:rPr>
                <w:rFonts w:eastAsia="方正仿宋简体"/>
              </w:rPr>
              <w:t>在原水旱灾害防御物资储备库的基础上，新增建仓储面积1000m</w:t>
            </w:r>
            <w:r>
              <w:rPr>
                <w:rFonts w:eastAsia="方正仿宋简体"/>
                <w:vertAlign w:val="superscript"/>
              </w:rPr>
              <w:t>2</w:t>
            </w:r>
            <w:r>
              <w:rPr>
                <w:rFonts w:eastAsia="方正仿宋简体"/>
              </w:rPr>
              <w:t>，提升水旱灾害防御物资储备能力，为全区的水旱灾害防御提供安全可靠的物资保障。</w:t>
            </w:r>
          </w:p>
        </w:tc>
      </w:tr>
    </w:tbl>
    <w:p>
      <w:pPr>
        <w:ind w:firstLine="560"/>
        <w:rPr>
          <w:rFonts w:ascii="Times New Roman" w:hAnsi="Times New Roman" w:cs="Times New Roman"/>
          <w:sz w:val="28"/>
          <w:szCs w:val="22"/>
        </w:rPr>
      </w:pPr>
    </w:p>
    <w:p>
      <w:pPr>
        <w:pStyle w:val="6"/>
        <w:keepNext w:val="0"/>
        <w:keepLines w:val="0"/>
        <w:spacing w:before="0" w:after="0" w:line="560" w:lineRule="exact"/>
        <w:ind w:firstLine="640"/>
        <w:rPr>
          <w:rFonts w:ascii="Times New Roman" w:hAnsi="Times New Roman" w:eastAsia="方正黑体简体" w:cs="Times New Roman"/>
          <w:szCs w:val="32"/>
        </w:rPr>
      </w:pPr>
      <w:bookmarkStart w:id="34" w:name="_Toc115361394"/>
      <w:r>
        <w:rPr>
          <w:rFonts w:ascii="Times New Roman" w:hAnsi="Times New Roman" w:eastAsia="方正黑体简体" w:cs="Times New Roman"/>
          <w:szCs w:val="32"/>
        </w:rPr>
        <w:t>6强化水生态保护与修复网</w:t>
      </w:r>
      <w:bookmarkEnd w:id="34"/>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贯彻“绿水青山就是金山银山”理念，坚持山水林田湖草沙综合治理，按照“生态优先、绿色发展”的原则，谋划兖州区水土流失综合治理、地下水超采综合治理、重点河湖生态保护与修复、水系连通及水美乡村建设等工程建设任务、布局、举措等，推进更高层次水生态文明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围绕加快构建生态功能保障基线、环境质量安全底线、资源开发利用上线三大红线，以水系生态文明为主线，以人水和谐为目标，重点打造城区水系景观，通过打通断头河沟、拓宽束水河道、优化水系布局，形成河湖相连、城水相依、灵韵秀美的城市环境，建设“一环两脉、三区多星”的生态水网格局，构建“活水绕兖州，清水润古郡”新面貌，打造城水相融和谐新格局。</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一环：指泗河、府河、大安河、大安沟等河流构成的环城生态游憩带。</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两脉：以</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府河、泗河为两脉，打造线状生态水网，以骨干河道带动全域生态发展。</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三区：“城市人居生态环境维护区”、“基本农田维护区”和“压煤及塌陷地治理区”。</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多星：在泗河、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府河及其支流，多点建设生态、景观等水生态节点，打造多亮点河湖健康生态。</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35" w:name="_Toc115361395"/>
      <w:r>
        <w:rPr>
          <w:rFonts w:ascii="Times New Roman" w:hAnsi="Times New Roman" w:eastAsia="方正楷体简体"/>
          <w:b w:val="0"/>
          <w:sz w:val="32"/>
          <w:szCs w:val="32"/>
        </w:rPr>
        <w:t>6.1加大生态河湖修复治理力度</w:t>
      </w:r>
      <w:bookmarkEnd w:id="35"/>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6.1.1建设任务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统筹考虑水灾害、水生态等问题，根据水系格局、城镇分布，选择重点河流、河段，逐步实施综合整治，通过修建拦河闸坝、水系连通、植物修复、生态护岸等措施，打造生态河道，全面改善沿河生态环境，提升河道生态保护能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最大限度恢复河流两岸自然风貌，大幅度增加绿量，打造系统完整的生态廊道，谋划建设依河而建的串联式带状公园，同步建设绿道、亲水平台、休闲娱乐等相关配套服务设施，建设宜居宜业的复合型滨水空间。</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三</w:t>
      </w:r>
      <w:r>
        <w:rPr>
          <w:rFonts w:ascii="Times New Roman" w:hAnsi="Times New Roman" w:eastAsia="方正仿宋简体" w:cs="Times New Roman"/>
          <w:spacing w:val="-2"/>
          <w:sz w:val="32"/>
          <w:szCs w:val="32"/>
        </w:rPr>
        <w:t>是加大生态水量保障力度，扩大河道源头和两岸陆域的水源涵养空间，留住降雨，调节径流过程，增强河道源头和两岸土壤水涵养能力。优化河湖闸坝及联通工程调度，进行水系间、上下游联合调度，保障枯水季节主要河流的生态用水。推动再生水等非常规水对河湖水系生态补充工程建设。全面落实生态流量管理措施，基本建立生态流量监管体系，完成生态流量保障目标确定，并开展管理工作，河流生态流量保障设计保证率不低于75%。探讨主要河道生态基流保障措施，推进生态补水恢复河道基流，逐步恢复改善全区水生态、打造良好水环境。</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四是巩固“清河行动”成果，坚决查处乱占乱建、乱围乱堵、乱倒乱排等破坏河湖水域岸线的违法行为，维护河湖管理秩序，积极开展美丽幸福河湖建设工作，为修复河湖生态环境、恢复广大人民群众休闲娱乐空间、促进生态文明建设提供有力支撑。</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6.1.2重点建设工程</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统筹考虑水灾害、水生态等问题，推进江河湖库水系综合整治，综合运用清淤疏浚、截污治污、生态修复、调水引流、控制开发等措施，注重河道生态护岸，避免河道裁弯取直，保持河道蜿蜒性、连续性和断面多样性的自然形态，打造生态河湖。</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1.兖州区</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府河流域北部河道生态廊道工程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重点打造兖州区</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府河流域北部河道生态廊道工程，对</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流域兖州区境内的宁阳沟、朝阳河、罗河、中源沟、小泥河等骨干河流和跃进沟、谢楼沟、小孟沟、北泥沟、唐营沟、吴家沟、后官沟、顿村沟、前进沟、老漕河、引泗三干渠等骨干排水沟进行清淤疏浚97.35km、加固堤防38.8km，建设涵闸18座、新建改建桥梁32座以及拆除重建拦河闸3座、河道生态治理13.5km，制定生态水量管控河湖目录，建立重点河湖生态水量保障和调度运行机制。对现存的侵占、垃圾堆积问题统一处理；实施景观提升建设项目，包括绿化工程、园建工程、水电工程及土方工程等。</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2.泗河生态治理综合提升工程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泗河是兖州区最重要的骨干河流，打造泗河生态治理综合提升工程。一是打造泗河全域湿地建设，进一步扩大规模，提升处理能力，新建人工潜流、表流处理池和自然净化湿地等；二是对龙湖、马桥湿地、滩地公园湿地进行维修提升；三是对泗河兖州段岸线进行全面规划，修建人工道路和绿地，对部分岸坡进行护砌。</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36" w:name="_Toc115361396"/>
      <w:r>
        <w:rPr>
          <w:rFonts w:ascii="Times New Roman" w:hAnsi="Times New Roman" w:eastAsia="方正楷体简体"/>
          <w:b w:val="0"/>
          <w:sz w:val="32"/>
          <w:szCs w:val="32"/>
        </w:rPr>
        <w:t>6.2加大水土流失综合防治力度</w:t>
      </w:r>
      <w:bookmarkEnd w:id="36"/>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6.2.1建设任务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全面推进水土保持工作，坚持“预防为主、保护优先、综合治理、因地制宜”，近期水土保持率达到85%。</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一是强化水土保持预防监督，落实地方人民政府水土保持目标责任制、考核制度和水土保持“三同时”制度，依法划定水土流失重点预防区和重点治理区，实行水土保持方案限批制度，完善水土保持生态补偿制度，从严控制开发建设活动，严控水土流失。</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二是坚持与国土绿化、农业综合开发、土地综合整治等相结合，水源涵养、水土拦蓄和生态防护并重，实施水土流失综合治理，进一步增强蓄水保土能力，改善农业生产生活条件和生态环境，为建设经济繁荣、设施完善、环境优美、文明和谐的社会主义新农村提供有力支撑。</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6.2.2重点建设工程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根据《济宁市水土保持规划（2018～2030年）》，兖州区属于中部山前平原人居生态维护区。该区域水土保持综合治理应当保护自然生态，维护生态环境，提升人居环境质量。规划重点防治水土流失面积9.25km</w:t>
      </w:r>
      <w:r>
        <w:rPr>
          <w:rFonts w:ascii="Times New Roman" w:hAnsi="Times New Roman" w:eastAsia="方正仿宋简体" w:cs="Times New Roman"/>
          <w:sz w:val="32"/>
          <w:szCs w:val="32"/>
          <w:vertAlign w:val="superscript"/>
        </w:rPr>
        <w:t>2</w:t>
      </w:r>
      <w:r>
        <w:rPr>
          <w:rFonts w:ascii="Times New Roman" w:hAnsi="Times New Roman" w:eastAsia="方正仿宋简体" w:cs="Times New Roman"/>
          <w:sz w:val="32"/>
          <w:szCs w:val="32"/>
        </w:rPr>
        <w:t>，规划建设生态型人工湿地2座，河流养护2处，栽培农田防护林8000亩。</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37" w:name="_Toc115361397"/>
      <w:r>
        <w:rPr>
          <w:rFonts w:ascii="Times New Roman" w:hAnsi="Times New Roman" w:eastAsia="方正楷体简体"/>
          <w:b w:val="0"/>
          <w:sz w:val="32"/>
          <w:szCs w:val="32"/>
        </w:rPr>
        <w:t>6.3巩固地下水超采区治理成效</w:t>
      </w:r>
      <w:bookmarkEnd w:id="37"/>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6.3.1建设任务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认真贯彻落实省政府批复的地下水限采区和禁采区划定方案、地下水超采区综合整治实施方案，按照“总量控制、节水优先、统筹调配、系统治理”的原则，大力实施地下水超采区治理工程，禁止农业、工业建设项目和服务业新增取用地下水，并逐步压缩地下水开采量。实行地下水水位水量双控制度，严格地下水取水审批，限期封闭超采区地下水取水工程，逐步核减地下水开采量和年度用水计划；大力实施农业节水、工业节水和城镇节水，调整农业种植结构与布局，逐步减少超采区地下水开采量；通过实施雨洪资源利用、非常规水利用等工程，替代和置换超采区地下水水源；通过实施湿地、坑塘、河道拦蓄、地下水库等回灌补源工程，增加地下水的补给量，努力做到“藏水于地”。</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6.3.2重点建设工程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地下水压采治理项目实施方案包括机制创新及工程措施两部分。兖州区超采全部为浅层地下水。以体制机制建设为中心，为完善区域水资源监测计量监控体系建设、兖州区地下水承载能力评估、农田水利产权水权市场制度改革和基层服务体系建设，配套相应工程措施，在实施2019、2020两个年度项目的基础上，加强引水补源工程维护及管理，高效发挥地下水超采综合治理项目效益，持续改善我区地下水生态环境，提高全区水资源承载能力和利用效率，实现水资源的可持续利用。</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38" w:name="_Toc115361398"/>
      <w:r>
        <w:rPr>
          <w:rFonts w:ascii="Times New Roman" w:hAnsi="Times New Roman" w:eastAsia="方正楷体简体"/>
          <w:b w:val="0"/>
          <w:sz w:val="32"/>
          <w:szCs w:val="32"/>
        </w:rPr>
        <w:t>6.4持续促进河湖水质提升工作</w:t>
      </w:r>
      <w:bookmarkEnd w:id="38"/>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6.4.1建设任务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kern w:val="0"/>
          <w:sz w:val="32"/>
          <w:szCs w:val="32"/>
        </w:rPr>
        <w:t>积</w:t>
      </w:r>
      <w:r>
        <w:rPr>
          <w:rFonts w:ascii="Times New Roman" w:hAnsi="Times New Roman" w:eastAsia="方正仿宋简体" w:cs="Times New Roman"/>
          <w:sz w:val="32"/>
          <w:szCs w:val="32"/>
        </w:rPr>
        <w:t>极推进城市建成区雨污合流管网清零、城市黑臭水体清零、城市生活污水处理厂提标改造即“两个清零、一个提标”工作</w:t>
      </w:r>
      <w:r>
        <w:rPr>
          <w:rFonts w:ascii="Times New Roman" w:hAnsi="Times New Roman" w:eastAsia="方正仿宋简体" w:cs="Times New Roman"/>
          <w:kern w:val="0"/>
          <w:sz w:val="32"/>
          <w:szCs w:val="32"/>
        </w:rPr>
        <w:t>。规划加强城镇污水治理，推进农村生活污水治理，加强黑臭水体治理</w:t>
      </w:r>
      <w:r>
        <w:rPr>
          <w:rFonts w:ascii="Times New Roman" w:hAnsi="Times New Roman" w:eastAsia="方正仿宋简体" w:cs="Times New Roman"/>
          <w:sz w:val="32"/>
          <w:szCs w:val="32"/>
        </w:rPr>
        <w:t>。全方位城乡统筹考虑水污染治理行动，在加强城镇工业污水和生活污水的处理的基础上，更加重视农村生活污水和黑臭水体的综合治理，打造兖州区全域的水质提升工作，建设清洁水环境、扭转水污染劣势，打造健康水生态。</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首先，规划</w:t>
      </w:r>
      <w:r>
        <w:rPr>
          <w:rFonts w:ascii="Times New Roman" w:hAnsi="Times New Roman" w:eastAsia="方正仿宋简体" w:cs="Times New Roman"/>
          <w:kern w:val="0"/>
          <w:sz w:val="32"/>
          <w:szCs w:val="32"/>
        </w:rPr>
        <w:t>加快城镇污水处理设施及配套管网建设或升级改造工作。</w:t>
      </w:r>
      <w:r>
        <w:rPr>
          <w:rFonts w:ascii="Times New Roman" w:hAnsi="Times New Roman" w:eastAsia="方正仿宋简体" w:cs="Times New Roman"/>
          <w:spacing w:val="6"/>
          <w:kern w:val="0"/>
          <w:sz w:val="32"/>
          <w:szCs w:val="32"/>
        </w:rPr>
        <w:t>确保污水处理设施出水水质应稳定达到准四类标准或再生利用要求。加强配套管网建设和改造，城市建成区实现污水全收集、全处理。</w:t>
      </w:r>
    </w:p>
    <w:p>
      <w:pPr>
        <w:spacing w:line="560" w:lineRule="exact"/>
        <w:ind w:firstLine="640"/>
        <w:rPr>
          <w:rFonts w:ascii="Times New Roman" w:hAnsi="Times New Roman" w:eastAsia="方正仿宋简体" w:cs="Times New Roman"/>
          <w:spacing w:val="6"/>
          <w:kern w:val="0"/>
          <w:sz w:val="32"/>
          <w:szCs w:val="32"/>
        </w:rPr>
      </w:pPr>
      <w:r>
        <w:rPr>
          <w:rFonts w:ascii="Times New Roman" w:hAnsi="Times New Roman" w:eastAsia="方正仿宋简体" w:cs="Times New Roman"/>
          <w:sz w:val="32"/>
          <w:szCs w:val="32"/>
        </w:rPr>
        <w:t>第二，</w:t>
      </w:r>
      <w:r>
        <w:rPr>
          <w:rFonts w:ascii="Times New Roman" w:hAnsi="Times New Roman" w:eastAsia="方正仿宋简体" w:cs="Times New Roman"/>
          <w:spacing w:val="6"/>
          <w:kern w:val="0"/>
          <w:sz w:val="32"/>
          <w:szCs w:val="32"/>
        </w:rPr>
        <w:t>开展农村生活污水处理设施和配套管网建设，农村生活污水资源化利用，改善农村人居环境。一是防治畜禽养殖污染，加强对禁养区、限养区内养殖场的监督管理，配套建设粪便雨污分流、污水贮存、处理、资源化利用设施，规模化畜禽养殖场和畜禽养殖户应当采取雨污分流和粪尿的干湿分离等措施，实施清洁养殖。二是通过采用建设污水处理站、纳入市政管网和分散收集集中拉运三种模式对农村生活污水进行治理。</w:t>
      </w:r>
    </w:p>
    <w:p>
      <w:pPr>
        <w:spacing w:line="560" w:lineRule="exact"/>
        <w:ind w:firstLine="664"/>
        <w:rPr>
          <w:rFonts w:ascii="Times New Roman" w:hAnsi="Times New Roman" w:eastAsia="方正仿宋简体" w:cs="Times New Roman"/>
          <w:sz w:val="32"/>
          <w:szCs w:val="32"/>
        </w:rPr>
      </w:pPr>
      <w:r>
        <w:rPr>
          <w:rFonts w:ascii="Times New Roman" w:hAnsi="Times New Roman" w:eastAsia="方正仿宋简体" w:cs="Times New Roman"/>
          <w:spacing w:val="6"/>
          <w:kern w:val="0"/>
          <w:sz w:val="32"/>
          <w:szCs w:val="32"/>
        </w:rPr>
        <w:t>第三，</w:t>
      </w:r>
      <w:r>
        <w:rPr>
          <w:rFonts w:ascii="Times New Roman" w:hAnsi="Times New Roman" w:eastAsia="方正仿宋简体" w:cs="Times New Roman"/>
          <w:sz w:val="32"/>
          <w:szCs w:val="32"/>
        </w:rPr>
        <w:t>大力推进黑臭水体治理工程。采取截流分流+清淤+生态建设的方案全域内河段开展水环境综合整治，对产生黑臭水体的河道全线进行清淤，减少河道内源污染。以居民主要集聚区及向外延伸1000米区域内为重点，对全辖区内黑臭水体实施全域排查治理，实现黑臭水体动态清零。</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6.4.2重点建设工程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1.城区水质提升工程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规划实施兖州区颜店新城污水处理厂尾水处理人工生态湿地建设，通过生态湿地尾水处理后，出水达到绿化景观用水的水质要求。</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2.农村生活污水处理工程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在农村地区，坚持污染治理与资源利用相结合、工程措施与生态措施相结合、集中处理与分散治理相结合，根据村庄区位情况、产污情况等，采取纳入市政污水管网、集中拉运、黑灰分离+简易处理等方式，开展农村生活污水处理设施及配套管网建设，实施兖州区农村污水治理，改善农村人居环境。</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首先要调整优化种植业结构布局，大力发展生态农业、循环农业和节水农业。其次，建设分散式农村生活污水处理设施及配套管网等，对农村污水进行处理回用。另外，在乡村实施水体水质生态修复，通过曝气等方式提高水体溶解氧水平和流动性，采取植物措施等方式构建水生态体系，提升水体自净能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3.全域黑臭水体治理工程</w:t>
      </w:r>
    </w:p>
    <w:p>
      <w:pPr>
        <w:pStyle w:val="59"/>
        <w:adjustRightInd w:val="0"/>
        <w:snapToGrid w:val="0"/>
        <w:spacing w:line="560" w:lineRule="exact"/>
        <w:ind w:firstLine="640"/>
        <w:rPr>
          <w:rFonts w:eastAsia="方正仿宋简体"/>
          <w:sz w:val="32"/>
        </w:rPr>
      </w:pPr>
      <w:r>
        <w:rPr>
          <w:rFonts w:eastAsia="方正仿宋简体"/>
          <w:sz w:val="32"/>
        </w:rPr>
        <w:t>大力推进黑臭水体治理工程，采取截流分流+清淤+生态建设的方案全域内河段开展水环境综合整治，对产生黑臭水体的河道全线进行清淤，减少河道内源污染。</w:t>
      </w:r>
    </w:p>
    <w:p>
      <w:pPr>
        <w:pStyle w:val="59"/>
        <w:adjustRightInd w:val="0"/>
        <w:snapToGrid w:val="0"/>
        <w:spacing w:line="560" w:lineRule="exact"/>
        <w:ind w:firstLine="640"/>
        <w:rPr>
          <w:rFonts w:eastAsia="方正仿宋简体"/>
          <w:sz w:val="32"/>
        </w:rPr>
      </w:pPr>
      <w:r>
        <w:rPr>
          <w:rFonts w:eastAsia="方正仿宋简体"/>
          <w:sz w:val="32"/>
        </w:rPr>
        <w:t>以居民主要集聚区及向外延伸1000m区域内为重点，对全区辖区内所有黑臭水体实施全域排查治理，到2023年基本消除全区农村黑臭水体，到2025年农村黑臭水体治理率达到100%，巩固提升治理成果，动态更新清单，建立长效水生态监管体制。全面落实省政府提出的“两个清零、一个提标”工作，让广大居民在生态文明建设中有更多获得感、幸福感。</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39" w:name="_Toc115361399"/>
      <w:r>
        <w:rPr>
          <w:rFonts w:ascii="Times New Roman" w:hAnsi="Times New Roman" w:eastAsia="方正楷体简体"/>
          <w:b w:val="0"/>
          <w:sz w:val="32"/>
          <w:szCs w:val="32"/>
        </w:rPr>
        <w:t>6.5加大农村水系综合治理力度</w:t>
      </w:r>
      <w:bookmarkEnd w:id="39"/>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6.5.1建设任务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水系连通工程、农村水系综合治理、农村坑塘综合治理等工程，打造清洁水美乡村，实施全面乡村振兴。水系连通及水美乡村建设工作是实施乡村振兴战略的重要举措，是改善流域生态环境、推进美丽乡村建设的关键举措。农村河湖水系综合整治着眼于恢复河道基本功能、修复河道空间形态、改善河湖水环境质量三方面任务，通过“涵水源、管好盆、护好水、显内涵”等措施，加大水源涵养力度，加强农村河湖生态保护和修复，提升农村河湖内在品质。</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适应社会主义新农村建设要求和乡村振兴战略，推动实施农村水系清淤疏浚、植被修复、岸坡整治和河渠连通，建设乡村生态坑塘，完善灌排体系，提高农村地区水资源调配、水质改善、防灾减灾和河湖保护能力，改善农村生产、生活和生态环境。计划实施农村水系综合整治等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6.5.2重点建设工程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1.颜店新城水系综合整治工程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近期规划实施颜店新城水系综合整治工程，对颜店新城规划区中源沟、鸟儿洼、黄狼沟、顿村沟等共40km河道进行综合整治，恢复提升防洪除涝能力，改善生态环境质量，并通过建设引调水设施，保障河道生态流量，满足沿河农田灌溉需求，提高地表水利用效率。</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远期针对其他排涝薄弱地区，实施水系连通工程，提升排涝能力，改善生态环境质量。</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2.水美乡村建设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将农村水系连通及水美乡村建设、农村小河道清淤疏浚、小坑塘治理、岸线整治等方面相结合。将生态水网规划与乡村振兴深入融合，结合农民生活、农村环境、农业生产，真正通过生态水网助力“三农”发展，以点带面，带动全域生态文明建设，实现惠民水利、生态水利、美丽水利目标。</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0" w:name="_Toc115361400"/>
      <w:r>
        <w:rPr>
          <w:rFonts w:ascii="Times New Roman" w:hAnsi="Times New Roman" w:eastAsia="方正楷体简体"/>
          <w:b w:val="0"/>
          <w:sz w:val="32"/>
          <w:szCs w:val="32"/>
        </w:rPr>
        <w:t>6.6着力提升全域水文化水景观</w:t>
      </w:r>
      <w:bookmarkEnd w:id="40"/>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6.6.1建设任务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在河湖治理基础上，以青莲公园、泗河省级水利风景区建设为载体，从河流流域兖州历史文化、发展历程、地域风土人情等方面着手，分析其文化元素及内在联系，筛选符合当今时代价值观的文化元素，推进水文化与水景观工程建设，通过景观设计，将河湖精神文化、生活方式及民族思想观念等用符号展现出来，营造特色人文景观，传承延续有益河流发展的精神文化，实现河流人文历史的良性回归与持续发展。</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构建“乐水宜居，特色鲜明”的水生态水文化建设体系，充分依托“一环两脉、三区多星”的水网条件，修复受损的地表水和地下水，加强水资源保护，改善河湖生态环境，展现水韵田园风貌，彰显水文化风韵，打造生态宜居城市，为未来经济社会发展提供良好的人居环境。</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6.6.2重点建设工程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1.持续推进水利风景区与美丽河湖建设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紧紧依托兖州区各具特色的水利工程，按照河湖型、水库型、湿地型、水土保持型等类型，选择适合自身特点的工程类型，融入水利风景区各种要素，不断加大投入，精心打造和创建新的省级和国家级水利风景区。</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对已建成的泗河水利风景区，完善交通、通讯、供水、供电、供气等基础服务设施，在满足旅游功能的同时，增加中介聚集、写生创作、智能研发、创意设计、休闲养老等产业元素，完善服务功能，打造水利服务业综合体。</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同时大力推进美丽河湖建设，将原来分散建设的龙湖湿地、青莲公园、马桥湿地、花海彩田等作为一个整体，对湿地景观继续提升，打造泗河全域湿地化，积极申报美丽幸福示范河湖项目。对已申报成功的泗河兖州段、府河新兖段省级美丽河湖要进一步提升河湖管理水平，持续改善河湖生态环境，提高幸福指数。</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2.推广水文化建设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兖州是古九州之一，历史文化悠久，九州文化、大禹文化、佛教文化等交相辉映。结合兖州区特有的历史文化渊源植入河流沿岸景点建设中，建设水文化展馆等设施，开展多样化水文化推广活动。</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近期规划建设水生态示范区。结合泗河滨河大道和龙湖湿地等已建成的水利工程，进一步优化提升融合现代科技与人文景观元素，建设具有示范引领作用、集防洪、供水、生态、旅游等综合功能为一体的亮点工程，展示水文化，突出水特色。建立水生态文明宣传教育培训基地，强化水生态保护意识。运用现代科技手段，形成以水文化展览、现代雕塑、大型喷泉、水上娱乐、水幕电影、音乐广场、水上夜景游览等为具体表现形式的水文化载体。</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远期规划建设水文化主题区。建设“水文化展示与传承”主题专区、水利文化科教馆。以“过去”、“现在”、“未来”为时间轴，以图片、文字、影视、模型等形式展示沿河人民在与水灾害不断斗争、相互依存、共同发展过程中所产生的文化，以及与饮水、用水、治水、戏水、赏水等与水息息相关的水生活、水科技、水文化情况。实现以点带面，带动兖州区全域生态文明建设，实现惠民水利、生态水利、美丽水利目标。</w:t>
      </w:r>
    </w:p>
    <w:p>
      <w:pPr>
        <w:ind w:firstLine="600"/>
        <w:rPr>
          <w:rFonts w:ascii="Times New Roman" w:hAnsi="Times New Roman" w:cs="Times New Roman"/>
        </w:rPr>
      </w:pPr>
    </w:p>
    <w:tbl>
      <w:tblPr>
        <w:tblStyle w:val="3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spacing w:line="500" w:lineRule="exact"/>
              <w:ind w:firstLine="0" w:firstLineChars="0"/>
              <w:jc w:val="center"/>
              <w:rPr>
                <w:rFonts w:eastAsia="方正仿宋简体"/>
              </w:rPr>
            </w:pPr>
            <w:r>
              <w:rPr>
                <w:rFonts w:eastAsia="方正仿宋简体"/>
                <w:bCs/>
                <w:sz w:val="30"/>
                <w:szCs w:val="30"/>
              </w:rPr>
              <w:t>专栏3  水生态保护与修复重点工程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1.生态河湖修复治理</w:t>
            </w:r>
          </w:p>
          <w:p>
            <w:pPr>
              <w:pStyle w:val="59"/>
              <w:adjustRightInd w:val="0"/>
              <w:snapToGrid w:val="0"/>
              <w:spacing w:line="500" w:lineRule="exact"/>
              <w:ind w:firstLine="560"/>
              <w:rPr>
                <w:rFonts w:eastAsia="方正仿宋简体"/>
              </w:rPr>
            </w:pPr>
            <w:r>
              <w:rPr>
                <w:rFonts w:eastAsia="方正仿宋简体"/>
              </w:rPr>
              <w:t>（1）兖州区</w:t>
            </w:r>
            <w:r>
              <w:rPr>
                <w:rFonts w:eastAsia="宋体"/>
              </w:rPr>
              <w:t>洸</w:t>
            </w:r>
            <w:r>
              <w:rPr>
                <w:rFonts w:eastAsia="方正仿宋简体"/>
              </w:rPr>
              <w:t>府河流域北部河道生态廊道工程</w:t>
            </w:r>
          </w:p>
          <w:p>
            <w:pPr>
              <w:pStyle w:val="59"/>
              <w:adjustRightInd w:val="0"/>
              <w:snapToGrid w:val="0"/>
              <w:spacing w:line="500" w:lineRule="exact"/>
              <w:ind w:firstLine="560"/>
              <w:rPr>
                <w:rFonts w:eastAsia="方正仿宋简体"/>
              </w:rPr>
            </w:pPr>
            <w:r>
              <w:rPr>
                <w:rFonts w:eastAsia="方正仿宋简体"/>
              </w:rPr>
              <w:t>重点打造兖州区</w:t>
            </w:r>
            <w:r>
              <w:rPr>
                <w:rFonts w:eastAsia="宋体"/>
              </w:rPr>
              <w:t>洸</w:t>
            </w:r>
            <w:r>
              <w:rPr>
                <w:rFonts w:eastAsia="方正仿宋简体"/>
              </w:rPr>
              <w:t>府河流域北部河道生态廊道工程，对</w:t>
            </w:r>
            <w:r>
              <w:rPr>
                <w:rFonts w:eastAsia="宋体"/>
              </w:rPr>
              <w:t>洸</w:t>
            </w:r>
            <w:r>
              <w:rPr>
                <w:rFonts w:eastAsia="方正仿宋简体"/>
              </w:rPr>
              <w:t>府河流域兖州区境内的北部骨干河流宁阳沟、朝阳河、罗河、中源沟、小泥河等16条骨干排水沟进行治理。</w:t>
            </w:r>
          </w:p>
          <w:p>
            <w:pPr>
              <w:pStyle w:val="59"/>
              <w:adjustRightInd w:val="0"/>
              <w:snapToGrid w:val="0"/>
              <w:spacing w:line="500" w:lineRule="exact"/>
              <w:ind w:firstLine="560"/>
              <w:rPr>
                <w:rFonts w:eastAsia="方正仿宋简体"/>
              </w:rPr>
            </w:pPr>
            <w:r>
              <w:rPr>
                <w:rFonts w:eastAsia="方正仿宋简体"/>
              </w:rPr>
              <w:t>（2）泗河生态治理综合提升工程</w:t>
            </w:r>
          </w:p>
          <w:p>
            <w:pPr>
              <w:pStyle w:val="59"/>
              <w:adjustRightInd w:val="0"/>
              <w:snapToGrid w:val="0"/>
              <w:spacing w:line="500" w:lineRule="exact"/>
              <w:ind w:firstLine="560"/>
              <w:rPr>
                <w:rFonts w:eastAsia="方正仿宋简体"/>
              </w:rPr>
            </w:pPr>
            <w:r>
              <w:rPr>
                <w:rFonts w:eastAsia="方正仿宋简体"/>
              </w:rPr>
              <w:t>打造泗河全域湿地建设，进一步扩大规模，提升处理能力，新建人工潜流、表流处理池和自然净化湿地；对龙湖、马桥湿地、滩地公园湿地进行维修提升。</w:t>
            </w:r>
          </w:p>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2.水土流失综合防治工程</w:t>
            </w:r>
          </w:p>
          <w:p>
            <w:pPr>
              <w:pStyle w:val="59"/>
              <w:adjustRightInd w:val="0"/>
              <w:snapToGrid w:val="0"/>
              <w:spacing w:line="500" w:lineRule="exact"/>
              <w:ind w:firstLine="560"/>
              <w:rPr>
                <w:rFonts w:eastAsia="方正仿宋简体"/>
              </w:rPr>
            </w:pPr>
            <w:r>
              <w:rPr>
                <w:rFonts w:eastAsia="方正仿宋简体"/>
              </w:rPr>
              <w:t>规划重点防治水土流失面积9.25km</w:t>
            </w:r>
            <w:r>
              <w:rPr>
                <w:rFonts w:eastAsia="方正仿宋简体"/>
                <w:vertAlign w:val="superscript"/>
              </w:rPr>
              <w:t>2</w:t>
            </w:r>
            <w:r>
              <w:rPr>
                <w:rFonts w:eastAsia="方正仿宋简体"/>
              </w:rPr>
              <w:t>。其中，水土流失治理面积9.25km</w:t>
            </w:r>
            <w:r>
              <w:rPr>
                <w:rFonts w:eastAsia="方正仿宋简体"/>
                <w:vertAlign w:val="superscript"/>
              </w:rPr>
              <w:t>2</w:t>
            </w:r>
            <w:r>
              <w:rPr>
                <w:rFonts w:eastAsia="方正仿宋简体"/>
              </w:rPr>
              <w:t>，规划建设生态型人工湿地2座，河流养护2处，栽培农田防护林8000亩。</w:t>
            </w:r>
          </w:p>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3.地下水超采区治理巩固提升工程</w:t>
            </w:r>
          </w:p>
          <w:p>
            <w:pPr>
              <w:pStyle w:val="59"/>
              <w:adjustRightInd w:val="0"/>
              <w:snapToGrid w:val="0"/>
              <w:spacing w:line="500" w:lineRule="exact"/>
              <w:ind w:firstLine="560"/>
              <w:rPr>
                <w:rFonts w:eastAsia="方正仿宋简体"/>
              </w:rPr>
            </w:pPr>
            <w:r>
              <w:rPr>
                <w:rFonts w:eastAsia="方正仿宋简体"/>
              </w:rPr>
              <w:t>为完善区域水资源监测计量监控体系建设、兖州区地下水承载能力评估、农田水利产权水权市场制度改革和基层服务体系建设体系建设，配套相应工程措施，在实施2019、2020两个年度项目的基础上，加强引水补源工程维护及管理。</w:t>
            </w:r>
          </w:p>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4.河湖水质提升工程</w:t>
            </w:r>
          </w:p>
          <w:p>
            <w:pPr>
              <w:pStyle w:val="59"/>
              <w:adjustRightInd w:val="0"/>
              <w:snapToGrid w:val="0"/>
              <w:spacing w:line="500" w:lineRule="exact"/>
              <w:ind w:firstLine="560"/>
              <w:rPr>
                <w:rFonts w:eastAsia="方正仿宋简体"/>
              </w:rPr>
            </w:pPr>
            <w:r>
              <w:rPr>
                <w:rFonts w:eastAsia="方正仿宋简体"/>
              </w:rPr>
              <w:t>（1）城区水质提升工程</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实施兖州区颜店新城污水处理厂尾水处理人工生态湿地建设，通过生态湿地尾水处理后，出水达到绿化景观用水的水质要求。</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（2）农村生活污水处理工程</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采取纳入污水管网、集中治理、分散治理等方式，开展农村生活污水处理设施及配套管网建设，实施兖州区农村污水治理。</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（3）全域黑臭水体治理工程</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采取截流分流+清淤+生态建设的方案对河段开展水环境综合整治，对产生黑臭水体的河道全线进行清淤，减少河道内源污染。</w:t>
            </w:r>
          </w:p>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5.农村水系综合治理工程</w:t>
            </w:r>
          </w:p>
          <w:p>
            <w:pPr>
              <w:pStyle w:val="59"/>
              <w:spacing w:line="500" w:lineRule="exact"/>
              <w:ind w:firstLine="560"/>
              <w:rPr>
                <w:rFonts w:eastAsia="方正仿宋简体"/>
              </w:rPr>
            </w:pPr>
            <w:r>
              <w:rPr>
                <w:rFonts w:eastAsia="方正仿宋简体"/>
              </w:rPr>
              <w:t>（1）颜店新城水系综合整治工程</w:t>
            </w:r>
          </w:p>
          <w:p>
            <w:pPr>
              <w:spacing w:line="500" w:lineRule="exact"/>
              <w:ind w:firstLine="600"/>
              <w:rPr>
                <w:rFonts w:ascii="Times New Roman" w:hAnsi="Times New Roman" w:eastAsia="方正仿宋简体" w:cs="Times New Roman"/>
              </w:rPr>
            </w:pPr>
            <w:r>
              <w:rPr>
                <w:rFonts w:ascii="Times New Roman" w:hAnsi="Times New Roman" w:eastAsia="方正仿宋简体" w:cs="Times New Roman"/>
              </w:rPr>
              <w:t>近期规划实施颜店新城水系综合整治工程，对颜店新城规划区中源沟、鸟儿洼、黄狼沟、小孟沟、顿村沟、唐营沟等共40km河道进行综合整治，恢复提升防洪除涝能力，改善生态环境质量，并通过建设引调水设施，保障河道生态流量，满足沿河农田灌溉需求，提高地表水利用效率。远期针对其他排涝薄弱地区，实施水系连通工程，提升排涝能力，改善生态环境质量。</w:t>
            </w:r>
          </w:p>
          <w:p>
            <w:pPr>
              <w:pStyle w:val="59"/>
              <w:adjustRightInd w:val="0"/>
              <w:snapToGrid w:val="0"/>
              <w:spacing w:line="500" w:lineRule="exact"/>
              <w:ind w:firstLine="560"/>
              <w:rPr>
                <w:rFonts w:eastAsia="方正仿宋简体"/>
              </w:rPr>
            </w:pPr>
            <w:r>
              <w:rPr>
                <w:rFonts w:eastAsia="方正仿宋简体"/>
              </w:rPr>
              <w:t>（2）水美乡村建设</w:t>
            </w:r>
          </w:p>
          <w:p>
            <w:pPr>
              <w:pStyle w:val="59"/>
              <w:adjustRightInd w:val="0"/>
              <w:snapToGrid w:val="0"/>
              <w:spacing w:line="500" w:lineRule="exact"/>
              <w:ind w:firstLine="560"/>
              <w:rPr>
                <w:rFonts w:eastAsia="方正仿宋简体"/>
              </w:rPr>
            </w:pPr>
            <w:r>
              <w:rPr>
                <w:rFonts w:eastAsia="方正仿宋简体"/>
              </w:rPr>
              <w:t>规划将农村水系连通及水美乡村建设、农村小河道清淤疏浚、小坑塘治理、岸线整治等方面相结合。</w:t>
            </w:r>
          </w:p>
          <w:p>
            <w:pPr>
              <w:pStyle w:val="59"/>
              <w:adjustRightInd w:val="0"/>
              <w:snapToGrid w:val="0"/>
              <w:spacing w:line="500" w:lineRule="exact"/>
              <w:ind w:firstLine="560"/>
              <w:rPr>
                <w:rStyle w:val="62"/>
                <w:rFonts w:ascii="Times New Roman" w:eastAsia="方正仿宋简体"/>
                <w:b w:val="0"/>
              </w:rPr>
            </w:pPr>
            <w:r>
              <w:rPr>
                <w:rStyle w:val="62"/>
                <w:rFonts w:ascii="Times New Roman" w:eastAsia="方正仿宋简体"/>
                <w:b w:val="0"/>
              </w:rPr>
              <w:t>6.水文化水景观提升工程</w:t>
            </w:r>
          </w:p>
          <w:p>
            <w:pPr>
              <w:pStyle w:val="59"/>
              <w:adjustRightInd w:val="0"/>
              <w:snapToGrid w:val="0"/>
              <w:spacing w:line="500" w:lineRule="exact"/>
              <w:ind w:firstLine="560"/>
              <w:rPr>
                <w:rFonts w:eastAsia="方正仿宋简体"/>
              </w:rPr>
            </w:pPr>
            <w:r>
              <w:rPr>
                <w:rFonts w:eastAsia="方正仿宋简体"/>
              </w:rPr>
              <w:t>（1）持续推进水利风景区与美丽河湖建设</w:t>
            </w:r>
          </w:p>
          <w:p>
            <w:pPr>
              <w:pStyle w:val="59"/>
              <w:adjustRightInd w:val="0"/>
              <w:snapToGrid w:val="0"/>
              <w:spacing w:line="500" w:lineRule="exact"/>
              <w:ind w:firstLine="560"/>
              <w:rPr>
                <w:rFonts w:eastAsia="方正仿宋简体"/>
              </w:rPr>
            </w:pPr>
            <w:r>
              <w:rPr>
                <w:rFonts w:eastAsia="方正仿宋简体"/>
              </w:rPr>
              <w:t>（2）推广水文化建设</w:t>
            </w:r>
          </w:p>
        </w:tc>
      </w:tr>
    </w:tbl>
    <w:p>
      <w:pPr>
        <w:widowControl/>
        <w:adjustRightInd/>
        <w:snapToGrid/>
        <w:spacing w:line="240" w:lineRule="auto"/>
        <w:ind w:firstLine="0" w:firstLineChars="0"/>
        <w:jc w:val="left"/>
        <w:rPr>
          <w:rFonts w:ascii="Times New Roman" w:hAnsi="Times New Roman" w:cs="Times New Roman"/>
          <w:sz w:val="28"/>
          <w:szCs w:val="22"/>
        </w:rPr>
      </w:pP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41" w:name="_Toc115361401"/>
      <w:r>
        <w:rPr>
          <w:rFonts w:ascii="Times New Roman" w:hAnsi="Times New Roman" w:eastAsia="方正黑体简体" w:cs="Times New Roman"/>
          <w:szCs w:val="32"/>
        </w:rPr>
        <w:t>7构建智慧化数字水务网</w:t>
      </w:r>
      <w:bookmarkEnd w:id="41"/>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需求牵引、应用至上、数字赋能、提升能力”的数字水利发展总要求，“十四五”期间，兖州区智慧化数字水务网将围绕“更全面、透彻的基础感知”、“更互联、可靠的网络体系”，“更完善、多样的数据要素”，“更智能、高效的业务应用”等方面，坚持工程建设与数字化一体推进，开展天空地一体化水网感知体系建设、互联互通网络体系建设、信息资源整合和共享建设、业务应用整合拓展建设和推进数字孪生试点建设、完善网络安全体系和优化标准化运行管理机制，全面提升兖州区数字水网体系建设。</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兖州区智</w:t>
      </w:r>
      <w:r>
        <w:rPr>
          <w:rFonts w:ascii="Times New Roman" w:hAnsi="Times New Roman" w:eastAsia="方正仿宋简体" w:cs="Times New Roman"/>
          <w:spacing w:val="-2"/>
          <w:sz w:val="32"/>
          <w:szCs w:val="32"/>
        </w:rPr>
        <w:t>慧水网建设总体架构从水利业务数字化需求出发，以基础感知为基础，以网络传输为通道，以数据资源为核心，以协同智能应用为重点，以网络安全体系和标准化运行管理机制为保障，按照分层规划的原则，将兖州区水利信息化建设总体架构分为感知层、网络层、数据层和业务应用层，同时建立健全网络安全体系和标准化运行管理机制保障，具体见图7-1。</w:t>
      </w:r>
    </w:p>
    <w:p>
      <w:pPr>
        <w:ind w:firstLine="0" w:firstLineChars="0"/>
        <w:jc w:val="center"/>
        <w:rPr>
          <w:rFonts w:ascii="Times New Roman" w:hAnsi="Times New Roman" w:cs="Times New Roman"/>
        </w:rPr>
      </w:pPr>
      <w:r>
        <w:rPr>
          <w:rFonts w:ascii="Times New Roman" w:hAnsi="Times New Roman" w:cs="Times New Roman"/>
        </w:rPr>
        <w:drawing>
          <wp:inline distT="0" distB="0" distL="0" distR="0">
            <wp:extent cx="5453380" cy="4277995"/>
            <wp:effectExtent l="0" t="0" r="0" b="8255"/>
            <wp:docPr id="49" name="图片 1"/>
            <wp:cNvGraphicFramePr/>
            <a:graphic xmlns:a="http://schemas.openxmlformats.org/drawingml/2006/main">
              <a:graphicData uri="http://schemas.openxmlformats.org/drawingml/2006/picture">
                <pic:pic xmlns:pic="http://schemas.openxmlformats.org/drawingml/2006/picture">
                  <pic:nvPicPr>
                    <pic:cNvPr id="49" name="图片 1"/>
                    <pic:cNvPicPr/>
                  </pic:nvPicPr>
                  <pic:blipFill>
                    <a:blip r:embed="rId38" cstate="print"/>
                    <a:stretch>
                      <a:fillRect/>
                    </a:stretch>
                  </pic:blipFill>
                  <pic:spPr>
                    <a:xfrm>
                      <a:off x="0" y="0"/>
                      <a:ext cx="5463600" cy="4285818"/>
                    </a:xfrm>
                    <a:prstGeom prst="rect">
                      <a:avLst/>
                    </a:prstGeom>
                    <a:noFill/>
                    <a:ln w="9525" cap="flat" cmpd="sng">
                      <a:noFill/>
                      <a:prstDash val="solid"/>
                      <a:round/>
                    </a:ln>
                  </pic:spPr>
                </pic:pic>
              </a:graphicData>
            </a:graphic>
          </wp:inline>
        </w:drawing>
      </w:r>
    </w:p>
    <w:p>
      <w:pPr>
        <w:pStyle w:val="52"/>
        <w:ind w:firstLine="240"/>
        <w:jc w:val="center"/>
        <w:rPr>
          <w:rFonts w:ascii="Times New Roman" w:hAnsi="Times New Roman"/>
        </w:rPr>
      </w:pPr>
      <w:r>
        <w:rPr>
          <w:rFonts w:ascii="Times New Roman" w:hAnsi="Times New Roman"/>
        </w:rPr>
        <w:t>图7-1  兖州区智慧水网建设系统架构图</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2" w:name="_Toc115361402"/>
      <w:r>
        <w:rPr>
          <w:rFonts w:ascii="Times New Roman" w:hAnsi="Times New Roman" w:eastAsia="方正楷体简体"/>
          <w:b w:val="0"/>
          <w:sz w:val="32"/>
          <w:szCs w:val="32"/>
        </w:rPr>
        <w:t>7.1构建天空地一体化水利感知网</w:t>
      </w:r>
      <w:bookmarkEnd w:id="42"/>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7.1.1建设任务</w:t>
      </w:r>
    </w:p>
    <w:p>
      <w:pPr>
        <w:spacing w:line="560" w:lineRule="exact"/>
        <w:ind w:firstLine="640"/>
        <w:rPr>
          <w:rFonts w:ascii="Times New Roman" w:hAnsi="Times New Roman" w:eastAsia="方正仿宋简体" w:cs="Times New Roman"/>
          <w:spacing w:val="12"/>
          <w:sz w:val="32"/>
          <w:szCs w:val="32"/>
        </w:rPr>
      </w:pPr>
      <w:r>
        <w:rPr>
          <w:rFonts w:ascii="Times New Roman" w:hAnsi="Times New Roman" w:eastAsia="方正仿宋简体" w:cs="Times New Roman"/>
          <w:sz w:val="32"/>
          <w:szCs w:val="32"/>
        </w:rPr>
        <w:t>围绕水资源配置、水灾害防治、水生态保护三大业务核心应用的感知需求，补充建设水位、雨量、流量、水质等自动监测设施，提高监测覆盖率，到2025年水网中型及以上水利工程运行工况和安全在线监测率达到90%以上，到2035年达到95%以上；提高自动化智能化采集程度，利用卫星遥感、无人机、视频图像AI等技术，构建天空地一体化前端监测感知，实现对河流水系、水利工程和管理活动的全面感知和分析，为全面提升水利治理能力提供基础支撑。</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7.1.2重点建设工程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1.建设监测预警设施</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扩大河流水系、水利工程的监测范围，对</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府河、泗河等补充水文、水质、视频监控等监测设施。对已有泗河城东坝、城南坝、滋阳坝、金口坝，</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高吴桥闸、屯头闸等的自动化控制设备进行升级改造，使其具备远程控制能力。全面提升水资源、水灾害、工程运行等水利核心业务管理活动中的重要事件、行为和现象的监测能力，以及智能化信息处理、解析等动态感知能力，满足业务对数据和信息在空间尺度、时间频次等方面的不同需求。</w:t>
      </w:r>
    </w:p>
    <w:p>
      <w:pPr>
        <w:spacing w:line="560" w:lineRule="exact"/>
        <w:ind w:firstLine="688"/>
        <w:rPr>
          <w:rFonts w:ascii="Times New Roman" w:hAnsi="Times New Roman" w:eastAsia="方正仿宋简体" w:cs="Times New Roman"/>
          <w:sz w:val="32"/>
          <w:szCs w:val="32"/>
        </w:rPr>
      </w:pPr>
      <w:r>
        <w:rPr>
          <w:rFonts w:ascii="Times New Roman" w:hAnsi="Times New Roman" w:eastAsia="方正仿宋简体" w:cs="Times New Roman"/>
          <w:spacing w:val="12"/>
          <w:sz w:val="32"/>
          <w:szCs w:val="32"/>
        </w:rPr>
        <w:t>针对现有感知设备感知能力不足、智能化水平不够、新式感知手段匮乏的情况，采用视频监控、卫星遥感、人工智能识别、无人机、5G等更新提升，通过AI对提取水利信息进行分析，提升对水利事件的动态感知能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2.建设物联网感知平台</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水利物联网平台建设，物联网感知平台具备设备管理、规则引擎、数据分析等功能，可以为设备提供安全可靠的连接通信能力，向下连接海量设备，支撑设备数据采集上云；向上提供API，通过API调用指令数据下发至设备端，实现远程控制。</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3" w:name="_Toc115361403"/>
      <w:r>
        <w:rPr>
          <w:rFonts w:ascii="Times New Roman" w:hAnsi="Times New Roman" w:eastAsia="方正楷体简体"/>
          <w:b w:val="0"/>
          <w:sz w:val="32"/>
          <w:szCs w:val="32"/>
        </w:rPr>
        <w:t>7.2完善互联互通可靠水利信息网</w:t>
      </w:r>
      <w:bookmarkEnd w:id="43"/>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7.2.1建设任务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依托现有的水利业务网和互联网，进一步完善业务网络，全面提升互联带宽，满足监视视频、会议视频、遥感影像等各类信息在节点间的及时、高效地传输、交换，保障水利业务应用带宽新需求，构建与市级以及各类水利工程管理单位、相关涉水单位全面互联互通的水利信息网。</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7.2.2重点建设工程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扩大网络覆盖范围，建设水利单位与工程管理单位互联互通的高速网络，支持视频会议与信息共享；对水利业务网进行优化扩容，规划到2035年网络带宽达到100Mbps以上，满足监视视频、会议视频、遥感影像等各类信息在节点间的及时、高效地传输、交换，保障水利业务应用带宽新需求；广泛应用软件定义网络优化网络结构，升级改造现有网络核心设备，增强资源动态调配能力，全面建成基于IPv6的新一代水利信息网。</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在兖州区水务局建设水利工控网集控中心网络，与现地工控网络互联，实现对网内水利工程的集中控制。工控网和业务网物理隔离，确保安全。</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4" w:name="_Toc115361404"/>
      <w:r>
        <w:rPr>
          <w:rFonts w:ascii="Times New Roman" w:hAnsi="Times New Roman" w:eastAsia="方正楷体简体"/>
          <w:b w:val="0"/>
          <w:sz w:val="32"/>
          <w:szCs w:val="32"/>
        </w:rPr>
        <w:t>7.3开展信息资源整合和共享建设</w:t>
      </w:r>
      <w:bookmarkEnd w:id="44"/>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7.3.1建设任务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构建统一的数据资源池、视频级联集控平台和遥感数据级联集控平台，实现信息资源整合和共享建设。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7.3.2重点建设工程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1.构建统一的数据资源池</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统筹规划水利数据资源，形成统一数据资源目录，开发数据资源管理平台，整合水利行业基础数据、监测数据、地理空间数据、业务数据和共享数据，通过多元化采集、主体化汇集构建水利原始数据，基于“一数一源、一源多用”原则，汇集数据，开展存量和增量数据资源汇集和治理，建成数据资源池，实现信息资源整合和共享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2.建设兖州区视频级联集控平台</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建立兖州区与济宁市两级级联、多级应用的水利视频集控体系，并与现有非水利行业视频监控系统整合，实现全区水利视频联网并与上级视频平台联网。</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5" w:name="_Toc115361405"/>
      <w:r>
        <w:rPr>
          <w:rFonts w:ascii="Times New Roman" w:hAnsi="Times New Roman" w:eastAsia="方正楷体简体"/>
          <w:b w:val="0"/>
          <w:sz w:val="32"/>
          <w:szCs w:val="32"/>
        </w:rPr>
        <w:t>7.4构建整体协同的业务应用系统</w:t>
      </w:r>
      <w:bookmarkEnd w:id="45"/>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7.4.1建设任务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在兖州区现有水利资源、水利工程、水利设施、水利技术、水利专业化管理的基础上，根据业务需要建设新的业务系统，建立一套完整的集水利资源信息、水利工程信息、水利管理信息等功能于一体的智能系统。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7.4.2重点建设工程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1.建设兖州区水利信息一体化平台</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水利改革发展为载体，充分运用物联网、大数据等新一代信息技术，整合兖州区农村基层防汛监测预警系统等已有业务应用系统，建立包含水资源管理系统、地下水监控系统、河长制管理信息化系统、城乡供水一体化系统、水土保持系统、办公信息化系统的兖州区水利信息一体化平台，推动信息技术与水利业务工作深度融合，对接上级水行政主管部门，实现业务数据共享，着力打造集防洪、供水、灌溉、生态等多功能于一体的现代智慧决策系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2.建设水土保持信息化系统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依托现有水利行业信息网络资源，深入推进水土保持信息化建设工作，建成互通互联、资源共享的水土保持信息平台，全面提升全区水土保持信息化和现代化水平。和上级水行政主管部门做好对接，完善水土保持基础数据库，配合构建监督管理、综合治理、动态监测、数据发布等 4 个系统，实现预防监督的“天地一体化”动态监控、综合治理“图斑”的精细化管理、监测工作的即时动态采集与分析、信息服务的快捷有效。</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3.建设供水管理系统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根据节水型城市的建设，在兖州供水区域内，规划论证建设完善水平衡监控系统，包括城市主管道一级计量水表，分片区二级计量水表，不同用水户三级计量水表，据水表计量进行水平衡测试分析或用水指标分析，方便后期找出用水超标片区或用水户。建立能源管理平台和远程在线监控系统，配合水平衡监控系统，形成一套完整的可视可控的用水管理系统。能源管理平台和远程计量监控系统进行分区，分流程监控，实时监控供水区内压力、流量、并进行系统分析，及时掌握区域供水形势信息，降低管网漏损率，减少水资源的损失。</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4.建设泗河、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府河重点闸坝智能化控制系统</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为加强用水总量动态管控，规范预警处置流程，提升联合响应水平，规划以泗河城东坝、城南坝、滋阳坝、金口坝，</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府河高吴桥闸、屯头闸等为控制节点，接入已有的水位、雨量、视频等监测设施，建立以兖州区水务局为控制中心的泗河、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府河重点闸坝智能化控制系统。规划对控制节点自动化控制设备进行升级改造，使其具备远程控制能力；建立泗河、</w:t>
      </w:r>
      <w:r>
        <w:rPr>
          <w:rFonts w:ascii="Times New Roman" w:hAnsi="Times New Roman" w:eastAsia="宋体" w:cs="Times New Roman"/>
          <w:sz w:val="32"/>
          <w:szCs w:val="32"/>
        </w:rPr>
        <w:t>洸</w:t>
      </w:r>
      <w:r>
        <w:rPr>
          <w:rFonts w:ascii="Times New Roman" w:hAnsi="Times New Roman" w:eastAsia="方正仿宋简体" w:cs="Times New Roman"/>
          <w:sz w:val="32"/>
          <w:szCs w:val="32"/>
        </w:rPr>
        <w:t>府河重点闸坝智能化控制系统，系统包含闸坝远程控制、监测数据可视化展示、超限值预警、闸坝联合调度等功能。按国家网络安全等级保护三级防护要求，进行控制系统安全防护建设。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5.泗河数字孪生流域建设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依据《数字孪生流域建设技术大纲（试行）》等技术要求，开展兖州区内泗河流域数字孪生试点工程建设。主要建设内容包含流域内高分辨率数字场景、泗河精细化场景和利用数字孪生技术构建龙湾店闸、城东坝、城南坝等重点闸坝实景三维模型；进一步完善泗河流域“天空地”一体化物联感知体系建设；完成泗河流域数据整编，汇集流域内各工程基础信息、监测信息、业务信息和空间地理信息与跨行业共享数据等，构建泗河流域“多来源、多尺度、多维度”数据底板；依托济宁市泗河流域“精细化、实用化”的模型平台和知识平台，开展泗河流域“四预”功能探索，为联合调度指挥决策者提供辅助决策帮助。</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6" w:name="_Toc115361406"/>
      <w:r>
        <w:rPr>
          <w:rFonts w:ascii="Times New Roman" w:hAnsi="Times New Roman" w:eastAsia="方正楷体简体"/>
          <w:b w:val="0"/>
          <w:sz w:val="32"/>
          <w:szCs w:val="32"/>
        </w:rPr>
        <w:t>7.5强化水利网络安全保障体系</w:t>
      </w:r>
      <w:bookmarkEnd w:id="46"/>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依据《信息安全技术网络安全等级保护基本要求》（GB/T22239-2019）等标准规范，完善涵盖安全技术、安全管理、安全运营的智慧水网网络安全主动防御体系，全面提升网络安全威胁防御、纵深防御、应急响应及处置和运维保障能力。</w:t>
      </w:r>
    </w:p>
    <w:p>
      <w:pPr>
        <w:pStyle w:val="7"/>
        <w:spacing w:beforeAutospacing="0" w:afterAutospacing="0" w:line="560" w:lineRule="exact"/>
        <w:ind w:firstLine="640"/>
        <w:jc w:val="both"/>
        <w:rPr>
          <w:rFonts w:ascii="Times New Roman" w:hAnsi="Times New Roman" w:eastAsia="方正楷体简体"/>
          <w:b w:val="0"/>
          <w:sz w:val="32"/>
          <w:szCs w:val="32"/>
        </w:rPr>
      </w:pPr>
      <w:bookmarkStart w:id="47" w:name="_Toc115361407"/>
      <w:r>
        <w:rPr>
          <w:rFonts w:ascii="Times New Roman" w:hAnsi="Times New Roman" w:eastAsia="方正楷体简体"/>
          <w:b w:val="0"/>
          <w:sz w:val="32"/>
          <w:szCs w:val="32"/>
        </w:rPr>
        <w:t>7.6健全标准化运行管理体制机制</w:t>
      </w:r>
      <w:bookmarkEnd w:id="47"/>
    </w:p>
    <w:p>
      <w:pPr>
        <w:spacing w:line="560" w:lineRule="exact"/>
        <w:ind w:firstLine="640"/>
        <w:rPr>
          <w:rFonts w:ascii="Times New Roman" w:hAnsi="Times New Roman" w:eastAsia="方正仿宋简体" w:cs="Times New Roman"/>
        </w:rPr>
      </w:pPr>
      <w:r>
        <w:rPr>
          <w:rFonts w:ascii="Times New Roman" w:hAnsi="Times New Roman" w:eastAsia="方正仿宋简体" w:cs="Times New Roman"/>
          <w:sz w:val="32"/>
          <w:szCs w:val="32"/>
        </w:rPr>
        <w:t>依据国际、国家及行业技术标准，结合兖州区水网信息化的特点，建设相关标准，逐步实现智慧水网建设的标准化，加强与其他示范单位的合作，适时推出与兖州区智慧水网建设相适应的标准语言体系强化标准统一的实施与监督力度，为各项水网信息化工程的建设提供强有力的支持、保障和服务，构建一个科学、系统、先进和开放的水网信息化标准体系框架。</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spacing w:line="560" w:lineRule="exact"/>
              <w:ind w:firstLine="0" w:firstLineChars="0"/>
              <w:jc w:val="center"/>
              <w:rPr>
                <w:rFonts w:eastAsia="方正仿宋简体"/>
              </w:rPr>
            </w:pPr>
            <w:r>
              <w:rPr>
                <w:rFonts w:eastAsia="方正仿宋简体"/>
              </w:rPr>
              <w:t>专栏5 数字水网重点工程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460" w:lineRule="exact"/>
              <w:ind w:firstLine="560"/>
              <w:rPr>
                <w:rFonts w:eastAsia="方正仿宋简体"/>
              </w:rPr>
            </w:pPr>
            <w:r>
              <w:rPr>
                <w:rFonts w:eastAsia="方正仿宋简体"/>
              </w:rPr>
              <w:t>1.监测预警设施建设工程</w:t>
            </w:r>
          </w:p>
          <w:p>
            <w:pPr>
              <w:pStyle w:val="59"/>
              <w:adjustRightInd w:val="0"/>
              <w:snapToGrid w:val="0"/>
              <w:spacing w:line="460" w:lineRule="exact"/>
              <w:ind w:firstLine="560"/>
              <w:rPr>
                <w:rFonts w:eastAsia="方正仿宋简体"/>
                <w:szCs w:val="28"/>
              </w:rPr>
            </w:pPr>
            <w:r>
              <w:rPr>
                <w:rFonts w:eastAsia="方正仿宋简体"/>
                <w:szCs w:val="28"/>
              </w:rPr>
              <w:t>扩大河流水系、水利工程的监测范围，对</w:t>
            </w:r>
            <w:r>
              <w:rPr>
                <w:rFonts w:eastAsia="宋体"/>
                <w:szCs w:val="28"/>
              </w:rPr>
              <w:t>洸</w:t>
            </w:r>
            <w:r>
              <w:rPr>
                <w:rFonts w:eastAsia="方正仿宋简体"/>
                <w:szCs w:val="28"/>
              </w:rPr>
              <w:t>府河、泗河等补充水文、水质、视频监控等监测设施。对已有泗河、</w:t>
            </w:r>
            <w:r>
              <w:rPr>
                <w:rFonts w:eastAsia="宋体"/>
                <w:szCs w:val="28"/>
              </w:rPr>
              <w:t>洸</w:t>
            </w:r>
            <w:r>
              <w:rPr>
                <w:rFonts w:eastAsia="方正仿宋简体"/>
                <w:szCs w:val="28"/>
              </w:rPr>
              <w:t>府河上的城东坝等的自动化控制设备进行升级改造，使其具备远程控制能力。</w:t>
            </w:r>
          </w:p>
          <w:p>
            <w:pPr>
              <w:spacing w:line="460" w:lineRule="exact"/>
              <w:ind w:firstLine="600"/>
              <w:rPr>
                <w:rFonts w:ascii="Times New Roman" w:hAnsi="Times New Roman" w:eastAsia="方正仿宋简体" w:cs="Times New Roman"/>
                <w:szCs w:val="22"/>
              </w:rPr>
            </w:pPr>
            <w:r>
              <w:rPr>
                <w:rFonts w:ascii="Times New Roman" w:hAnsi="Times New Roman" w:eastAsia="方正仿宋简体" w:cs="Times New Roman"/>
              </w:rPr>
              <w:t>2.水利信息网建设工程</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对水利业务网进行优化扩容，规划到2035年网络带宽达到100Mbps以上；升级改造现有网络核心设备，增强资源动态调配能力，全面建成基于IPv6的新一代水利信息网。在兖州区  水务局建设水利工控网集控中心网络，与现地工控网络互联，实现对网内水利工程的集中控制。</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3.信息资源整合和共享建设工程</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（1）构建统一的数据资源池</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通过统筹规划水利数据资源，形成统一数据资源目录，开发数据资源管理平台，实现信息资源整合和共享建设。</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（2）建设兖州区视频级联集控平台</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建立兖州区与济宁市两级级联、多级应用的水利视频集控体系，并与现有非水利行业视频监控系统整合，实现全区水利视频联网并与省部级视频平台联网。</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4.协同业务应用系统建设工程</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（1）建设兖州区水利信息一体化平台</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整合兖州区农村基层防汛监测预警系统等已有业务应用系统，建立包含水资源管理系统、地下水监控系统、灌区信息化系统、城乡供水一体化系统、办公信息化系统的兖州区水利信息一体化平台。</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（2）建设水土保持信息化系统</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配合上级水行政主管部门构建监督管理、综合治理、动态监测、数据发布等 4 个系统，实现预防监督的“天地一体化”动态监控、综合治理“图斑”的精细化管理、监测工作的即时动态采集与分析、信息服务的快捷有效。</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（3）建设用水管理系统</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在兖州供水区域内，规划建设完善水平衡监控系统。建立能源管理平台和远程在线监控系统，配合水平衡监控系统，形成一套完整的可视可控的用水管理系统。</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（4）建设泗河、</w:t>
            </w:r>
            <w:r>
              <w:rPr>
                <w:rFonts w:ascii="Times New Roman" w:hAnsi="Times New Roman" w:eastAsia="宋体" w:cs="Times New Roman"/>
              </w:rPr>
              <w:t>洸</w:t>
            </w:r>
            <w:r>
              <w:rPr>
                <w:rFonts w:ascii="Times New Roman" w:hAnsi="Times New Roman" w:eastAsia="方正仿宋简体" w:cs="Times New Roman"/>
              </w:rPr>
              <w:t>府河重点闸坝智能化控制系统</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建立以兖州区水务局为控制中心的泗河、</w:t>
            </w:r>
            <w:r>
              <w:rPr>
                <w:rFonts w:ascii="Times New Roman" w:hAnsi="Times New Roman" w:eastAsia="宋体" w:cs="Times New Roman"/>
              </w:rPr>
              <w:t>洸</w:t>
            </w:r>
            <w:r>
              <w:rPr>
                <w:rFonts w:ascii="Times New Roman" w:hAnsi="Times New Roman" w:eastAsia="方正仿宋简体" w:cs="Times New Roman"/>
              </w:rPr>
              <w:t>府河重点闸坝智能化控制系统。规划对控制节点自动化控制设备进行升级改造，使其具备远程控制能力。按国家网络安全等级保护三级防护要求，进行控制系统安全防护建设。</w:t>
            </w:r>
          </w:p>
          <w:p>
            <w:pPr>
              <w:spacing w:line="460" w:lineRule="exact"/>
              <w:ind w:firstLine="600"/>
              <w:rPr>
                <w:rFonts w:ascii="Times New Roman" w:hAnsi="Times New Roman" w:eastAsia="方正仿宋简体" w:cs="Times New Roman"/>
              </w:rPr>
            </w:pPr>
            <w:r>
              <w:rPr>
                <w:rFonts w:ascii="Times New Roman" w:hAnsi="Times New Roman" w:eastAsia="方正仿宋简体" w:cs="Times New Roman"/>
              </w:rPr>
              <w:t>（5）泗河数字孪生流域建设工程</w:t>
            </w:r>
          </w:p>
          <w:p>
            <w:pPr>
              <w:spacing w:line="460" w:lineRule="exact"/>
              <w:ind w:firstLine="600"/>
              <w:rPr>
                <w:rFonts w:ascii="Times New Roman" w:hAnsi="Times New Roman" w:eastAsia="方正仿宋简体" w:cs="Times New Roman"/>
                <w:sz w:val="28"/>
                <w:szCs w:val="22"/>
              </w:rPr>
            </w:pPr>
            <w:r>
              <w:rPr>
                <w:rFonts w:ascii="Times New Roman" w:hAnsi="Times New Roman" w:eastAsia="方正仿宋简体" w:cs="Times New Roman"/>
              </w:rPr>
              <w:t>兖州区内泗河流域数字孪生试点工程建设。</w:t>
            </w:r>
          </w:p>
        </w:tc>
      </w:tr>
    </w:tbl>
    <w:p>
      <w:pPr>
        <w:ind w:firstLine="560"/>
        <w:rPr>
          <w:rFonts w:ascii="Times New Roman" w:hAnsi="Times New Roman" w:cs="Times New Roman"/>
          <w:sz w:val="28"/>
          <w:szCs w:val="22"/>
        </w:rPr>
      </w:pPr>
    </w:p>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48" w:name="_Toc115361408"/>
      <w:r>
        <w:rPr>
          <w:rFonts w:ascii="Times New Roman" w:hAnsi="Times New Roman" w:eastAsia="方正黑体简体" w:cs="Times New Roman"/>
          <w:szCs w:val="32"/>
        </w:rPr>
        <w:t>8强化水资源集约节约利用</w:t>
      </w:r>
      <w:bookmarkEnd w:id="48"/>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坚持节水优先，落实“以水定城、以水定地、以水定人、以水定产”，把水资源作为最大的刚性约束。实施国家节水行动，强化水资源刚性约束，提高水资源利用效率；长期深入做好节水工作，合理规划人口、城市和产业发展，坚决抑制不合理用水需求。以节水基础设施建设为抓手，以科技创新和机制改革为动力，重点实施农业节水增效、工业节水减排、生活节水降损行动，进一步推进节水型社会建设，实现水资源节约集约安全利用，推动经济社会高质量发展。</w:t>
      </w:r>
    </w:p>
    <w:p>
      <w:pPr>
        <w:pStyle w:val="7"/>
        <w:spacing w:beforeAutospacing="0" w:afterAutospacing="0" w:line="560" w:lineRule="exact"/>
        <w:ind w:firstLine="640"/>
        <w:rPr>
          <w:rFonts w:ascii="Times New Roman" w:hAnsi="Times New Roman" w:eastAsia="方正楷体简体"/>
          <w:b w:val="0"/>
          <w:sz w:val="32"/>
          <w:szCs w:val="32"/>
        </w:rPr>
      </w:pPr>
      <w:bookmarkStart w:id="49" w:name="_Toc115361409"/>
      <w:r>
        <w:rPr>
          <w:rFonts w:ascii="Times New Roman" w:hAnsi="Times New Roman" w:eastAsia="方正楷体简体"/>
          <w:b w:val="0"/>
          <w:sz w:val="32"/>
          <w:szCs w:val="32"/>
        </w:rPr>
        <w:t>8.1水资源承载能力分析</w:t>
      </w:r>
      <w:bookmarkEnd w:id="49"/>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《济宁市现代水网建设规划》对全市各县区水资源承载能力进行了分析，相关情况如下。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1、评价方法</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针对区域及流域尺度水资源承载能力评价的特点，选用经验公式法中水量单要素指标，采用短板法进行评价，以地表水、地下水、外调水三类水源中最差结果作为最终评价结果。</w:t>
      </w:r>
    </w:p>
    <w:p>
      <w:pPr>
        <w:spacing w:line="240" w:lineRule="auto"/>
        <w:ind w:firstLine="0" w:firstLineChars="0"/>
        <w:jc w:val="center"/>
        <w:rPr>
          <w:rFonts w:ascii="Times New Roman" w:hAnsi="Times New Roman" w:eastAsia="黑体" w:cs="Times New Roman"/>
          <w:szCs w:val="30"/>
        </w:rPr>
      </w:pPr>
    </w:p>
    <w:p>
      <w:pPr>
        <w:spacing w:line="240" w:lineRule="auto"/>
        <w:ind w:firstLine="0" w:firstLineChars="0"/>
        <w:jc w:val="center"/>
        <w:rPr>
          <w:rFonts w:ascii="Times New Roman" w:hAnsi="Times New Roman" w:eastAsia="黑体" w:cs="Times New Roman"/>
          <w:bCs/>
          <w:szCs w:val="30"/>
        </w:rPr>
      </w:pPr>
      <w:r>
        <w:rPr>
          <w:rFonts w:ascii="Times New Roman" w:hAnsi="Times New Roman" w:eastAsia="黑体" w:cs="Times New Roman"/>
          <w:szCs w:val="30"/>
        </w:rPr>
        <w:t>表8.1-1         水资源承载能力评价指标体系</w:t>
      </w:r>
    </w:p>
    <w:p>
      <w:pPr>
        <w:spacing w:before="2" w:line="100" w:lineRule="exact"/>
        <w:ind w:firstLine="600"/>
        <w:rPr>
          <w:rFonts w:ascii="Times New Roman" w:hAnsi="Times New Roman" w:eastAsia="Microsoft JhengHei" w:cs="Times New Roman"/>
          <w:bCs/>
          <w:szCs w:val="30"/>
        </w:rPr>
      </w:pPr>
    </w:p>
    <w:tbl>
      <w:tblPr>
        <w:tblStyle w:val="33"/>
        <w:tblW w:w="8930" w:type="dxa"/>
        <w:jc w:val="center"/>
        <w:tblLayout w:type="fixed"/>
        <w:tblCellMar>
          <w:top w:w="0" w:type="dxa"/>
          <w:left w:w="0" w:type="dxa"/>
          <w:bottom w:w="0" w:type="dxa"/>
          <w:right w:w="0" w:type="dxa"/>
        </w:tblCellMar>
      </w:tblPr>
      <w:tblGrid>
        <w:gridCol w:w="1899"/>
        <w:gridCol w:w="2088"/>
        <w:gridCol w:w="2733"/>
        <w:gridCol w:w="1306"/>
        <w:gridCol w:w="904"/>
      </w:tblGrid>
      <w:tr>
        <w:tblPrEx>
          <w:tblCellMar>
            <w:top w:w="0" w:type="dxa"/>
            <w:left w:w="0" w:type="dxa"/>
            <w:bottom w:w="0" w:type="dxa"/>
            <w:right w:w="0" w:type="dxa"/>
          </w:tblCellMar>
        </w:tblPrEx>
        <w:trPr>
          <w:trHeight w:val="700" w:hRule="exac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pPr>
              <w:pStyle w:val="56"/>
              <w:spacing w:line="240" w:lineRule="auto"/>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评价指标</w:t>
            </w:r>
          </w:p>
        </w:tc>
        <w:tc>
          <w:tcPr>
            <w:tcW w:w="1169" w:type="pct"/>
            <w:tcBorders>
              <w:top w:val="single" w:color="000000" w:sz="4" w:space="0"/>
              <w:left w:val="single" w:color="000000" w:sz="4" w:space="0"/>
              <w:bottom w:val="single" w:color="000000" w:sz="4" w:space="0"/>
              <w:right w:val="single" w:color="000000" w:sz="4" w:space="0"/>
            </w:tcBorders>
            <w:noWrap/>
            <w:vAlign w:val="center"/>
          </w:tcPr>
          <w:p>
            <w:pPr>
              <w:pStyle w:val="56"/>
              <w:spacing w:line="240" w:lineRule="auto"/>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计算公式</w:t>
            </w:r>
          </w:p>
        </w:tc>
        <w:tc>
          <w:tcPr>
            <w:tcW w:w="1530" w:type="pct"/>
            <w:tcBorders>
              <w:top w:val="single" w:color="000000" w:sz="4" w:space="0"/>
              <w:left w:val="single" w:color="000000" w:sz="4" w:space="0"/>
              <w:bottom w:val="single" w:color="000000" w:sz="4" w:space="0"/>
              <w:right w:val="single" w:color="000000" w:sz="4" w:space="0"/>
            </w:tcBorders>
            <w:noWrap/>
            <w:vAlign w:val="center"/>
          </w:tcPr>
          <w:p>
            <w:pPr>
              <w:pStyle w:val="56"/>
              <w:spacing w:line="240" w:lineRule="auto"/>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10"/>
                <w:sz w:val="28"/>
                <w:szCs w:val="28"/>
              </w:rPr>
              <w:t>超载</w:t>
            </w:r>
          </w:p>
        </w:tc>
        <w:tc>
          <w:tcPr>
            <w:tcW w:w="731" w:type="pct"/>
            <w:tcBorders>
              <w:top w:val="single" w:color="000000" w:sz="4" w:space="0"/>
              <w:left w:val="single" w:color="000000" w:sz="4" w:space="0"/>
              <w:bottom w:val="single" w:color="000000" w:sz="4" w:space="0"/>
              <w:right w:val="single" w:color="000000" w:sz="4" w:space="0"/>
            </w:tcBorders>
            <w:noWrap/>
            <w:vAlign w:val="center"/>
          </w:tcPr>
          <w:p>
            <w:pPr>
              <w:pStyle w:val="56"/>
              <w:spacing w:line="240" w:lineRule="auto"/>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临界超载</w:t>
            </w:r>
          </w:p>
        </w:tc>
        <w:tc>
          <w:tcPr>
            <w:tcW w:w="507" w:type="pct"/>
            <w:tcBorders>
              <w:top w:val="single" w:color="000000" w:sz="4" w:space="0"/>
              <w:left w:val="single" w:color="000000" w:sz="4" w:space="0"/>
              <w:bottom w:val="single" w:color="000000" w:sz="4" w:space="0"/>
              <w:right w:val="single" w:color="000000" w:sz="4" w:space="0"/>
            </w:tcBorders>
            <w:noWrap/>
            <w:vAlign w:val="center"/>
          </w:tcPr>
          <w:p>
            <w:pPr>
              <w:pStyle w:val="56"/>
              <w:spacing w:line="240" w:lineRule="auto"/>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6"/>
                <w:sz w:val="28"/>
                <w:szCs w:val="28"/>
              </w:rPr>
              <w:t>不超载</w:t>
            </w:r>
          </w:p>
        </w:tc>
      </w:tr>
      <w:tr>
        <w:tblPrEx>
          <w:tblCellMar>
            <w:top w:w="0" w:type="dxa"/>
            <w:left w:w="0" w:type="dxa"/>
            <w:bottom w:w="0" w:type="dxa"/>
            <w:right w:w="0" w:type="dxa"/>
          </w:tblCellMar>
        </w:tblPrEx>
        <w:trPr>
          <w:trHeight w:val="1111" w:hRule="exac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地表水承</w:t>
            </w:r>
            <w:r>
              <w:rPr>
                <w:rFonts w:ascii="Times New Roman" w:hAnsi="Times New Roman" w:eastAsia="方正仿宋简体" w:cs="Times New Roman"/>
                <w:spacing w:val="10"/>
                <w:sz w:val="28"/>
                <w:szCs w:val="28"/>
              </w:rPr>
              <w:t>载力</w:t>
            </w:r>
          </w:p>
        </w:tc>
        <w:tc>
          <w:tcPr>
            <w:tcW w:w="1169"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地表水供水量</w:t>
            </w:r>
          </w:p>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/地表水量指标</w:t>
            </w:r>
          </w:p>
        </w:tc>
        <w:tc>
          <w:tcPr>
            <w:tcW w:w="1530"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5"/>
                <w:sz w:val="28"/>
                <w:szCs w:val="28"/>
              </w:rPr>
              <w:t>&gt;1</w:t>
            </w:r>
          </w:p>
        </w:tc>
        <w:tc>
          <w:tcPr>
            <w:tcW w:w="731"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4"/>
                <w:sz w:val="28"/>
                <w:szCs w:val="28"/>
              </w:rPr>
              <w:t>0.9～1.0</w:t>
            </w:r>
          </w:p>
        </w:tc>
        <w:tc>
          <w:tcPr>
            <w:tcW w:w="507"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3"/>
                <w:sz w:val="28"/>
                <w:szCs w:val="28"/>
              </w:rPr>
              <w:t>&lt;0.9</w:t>
            </w:r>
          </w:p>
        </w:tc>
      </w:tr>
      <w:tr>
        <w:tblPrEx>
          <w:tblCellMar>
            <w:top w:w="0" w:type="dxa"/>
            <w:left w:w="0" w:type="dxa"/>
            <w:bottom w:w="0" w:type="dxa"/>
            <w:right w:w="0" w:type="dxa"/>
          </w:tblCellMar>
        </w:tblPrEx>
        <w:trPr>
          <w:trHeight w:val="1804" w:hRule="exac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地下水承</w:t>
            </w:r>
            <w:r>
              <w:rPr>
                <w:rFonts w:ascii="Times New Roman" w:hAnsi="Times New Roman" w:eastAsia="方正仿宋简体" w:cs="Times New Roman"/>
                <w:spacing w:val="10"/>
                <w:sz w:val="28"/>
                <w:szCs w:val="28"/>
              </w:rPr>
              <w:t>载力</w:t>
            </w:r>
          </w:p>
        </w:tc>
        <w:tc>
          <w:tcPr>
            <w:tcW w:w="1169"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地下水供水量</w:t>
            </w:r>
          </w:p>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/地下水量指标</w:t>
            </w:r>
          </w:p>
        </w:tc>
        <w:tc>
          <w:tcPr>
            <w:tcW w:w="1530"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5"/>
                <w:sz w:val="28"/>
                <w:szCs w:val="28"/>
              </w:rPr>
              <w:t>&gt;1</w:t>
            </w:r>
          </w:p>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8"/>
                <w:sz w:val="28"/>
                <w:szCs w:val="28"/>
              </w:rPr>
              <w:t>地下水水位下降速率过快，或被划定为浅层地下水超采区、开采了深层承压水</w:t>
            </w:r>
          </w:p>
        </w:tc>
        <w:tc>
          <w:tcPr>
            <w:tcW w:w="731"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4"/>
                <w:sz w:val="28"/>
                <w:szCs w:val="28"/>
              </w:rPr>
              <w:t>0.9～1.0</w:t>
            </w:r>
          </w:p>
        </w:tc>
        <w:tc>
          <w:tcPr>
            <w:tcW w:w="507"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3"/>
                <w:sz w:val="28"/>
                <w:szCs w:val="28"/>
              </w:rPr>
              <w:t>&lt;0.9</w:t>
            </w:r>
          </w:p>
        </w:tc>
      </w:tr>
      <w:tr>
        <w:tblPrEx>
          <w:tblCellMar>
            <w:top w:w="0" w:type="dxa"/>
            <w:left w:w="0" w:type="dxa"/>
            <w:bottom w:w="0" w:type="dxa"/>
            <w:right w:w="0" w:type="dxa"/>
          </w:tblCellMar>
        </w:tblPrEx>
        <w:trPr>
          <w:trHeight w:val="936" w:hRule="exac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7"/>
                <w:sz w:val="28"/>
                <w:szCs w:val="28"/>
              </w:rPr>
              <w:t>外调水承</w:t>
            </w:r>
            <w:r>
              <w:rPr>
                <w:rFonts w:ascii="Times New Roman" w:hAnsi="Times New Roman" w:eastAsia="方正仿宋简体" w:cs="Times New Roman"/>
                <w:spacing w:val="10"/>
                <w:sz w:val="28"/>
                <w:szCs w:val="28"/>
              </w:rPr>
              <w:t>载力</w:t>
            </w:r>
          </w:p>
        </w:tc>
        <w:tc>
          <w:tcPr>
            <w:tcW w:w="1169"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pacing w:val="6"/>
                <w:sz w:val="28"/>
                <w:szCs w:val="28"/>
              </w:rPr>
            </w:pPr>
            <w:r>
              <w:rPr>
                <w:rFonts w:ascii="Times New Roman" w:hAnsi="Times New Roman" w:eastAsia="方正仿宋简体" w:cs="Times New Roman"/>
                <w:spacing w:val="7"/>
                <w:sz w:val="28"/>
                <w:szCs w:val="28"/>
              </w:rPr>
              <w:t>实际引水量</w:t>
            </w:r>
            <w:r>
              <w:rPr>
                <w:rFonts w:ascii="Times New Roman" w:hAnsi="Times New Roman" w:eastAsia="方正仿宋简体" w:cs="Times New Roman"/>
                <w:spacing w:val="6"/>
                <w:sz w:val="28"/>
                <w:szCs w:val="28"/>
              </w:rPr>
              <w:t>/</w:t>
            </w:r>
          </w:p>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6"/>
                <w:sz w:val="28"/>
                <w:szCs w:val="28"/>
              </w:rPr>
              <w:t>指标量</w:t>
            </w:r>
          </w:p>
        </w:tc>
        <w:tc>
          <w:tcPr>
            <w:tcW w:w="1530"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5"/>
                <w:sz w:val="28"/>
                <w:szCs w:val="28"/>
              </w:rPr>
              <w:t>&gt;1</w:t>
            </w:r>
          </w:p>
        </w:tc>
        <w:tc>
          <w:tcPr>
            <w:tcW w:w="731"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4"/>
                <w:sz w:val="28"/>
                <w:szCs w:val="28"/>
              </w:rPr>
              <w:t>0.9～1.0</w:t>
            </w:r>
          </w:p>
        </w:tc>
        <w:tc>
          <w:tcPr>
            <w:tcW w:w="507" w:type="pct"/>
            <w:tcBorders>
              <w:top w:val="single" w:color="000000" w:sz="4" w:space="0"/>
              <w:left w:val="single" w:color="000000" w:sz="4" w:space="0"/>
              <w:bottom w:val="single" w:color="000000" w:sz="4" w:space="0"/>
              <w:right w:val="single" w:color="000000" w:sz="4" w:space="0"/>
            </w:tcBorders>
            <w:noWrap/>
            <w:vAlign w:val="center"/>
          </w:tcPr>
          <w:p>
            <w:pPr>
              <w:pStyle w:val="56"/>
              <w:spacing w:line="320" w:lineRule="exact"/>
              <w:ind w:firstLine="0" w:firstLineChars="0"/>
              <w:jc w:val="center"/>
              <w:rPr>
                <w:rFonts w:ascii="Times New Roman" w:hAnsi="Times New Roman" w:eastAsia="方正仿宋简体" w:cs="Times New Roman"/>
                <w:sz w:val="28"/>
                <w:szCs w:val="28"/>
              </w:rPr>
            </w:pPr>
            <w:r>
              <w:rPr>
                <w:rFonts w:ascii="Times New Roman" w:hAnsi="Times New Roman" w:eastAsia="方正仿宋简体" w:cs="Times New Roman"/>
                <w:spacing w:val="3"/>
                <w:sz w:val="28"/>
                <w:szCs w:val="28"/>
              </w:rPr>
              <w:t>&lt;0.9</w:t>
            </w:r>
          </w:p>
        </w:tc>
      </w:tr>
    </w:tbl>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2、评价结果</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经综合评价，兖州区2019年、2020年水资源均不超载。</w:t>
      </w:r>
    </w:p>
    <w:p>
      <w:pPr>
        <w:pStyle w:val="7"/>
        <w:spacing w:beforeAutospacing="0" w:afterAutospacing="0" w:line="560" w:lineRule="exact"/>
        <w:ind w:firstLine="640"/>
        <w:rPr>
          <w:rFonts w:ascii="Times New Roman" w:hAnsi="Times New Roman" w:eastAsia="方正楷体简体"/>
          <w:b w:val="0"/>
          <w:sz w:val="32"/>
          <w:szCs w:val="32"/>
        </w:rPr>
      </w:pPr>
      <w:bookmarkStart w:id="50" w:name="_Toc115361410"/>
      <w:r>
        <w:rPr>
          <w:rFonts w:ascii="Times New Roman" w:hAnsi="Times New Roman" w:eastAsia="方正楷体简体"/>
          <w:b w:val="0"/>
          <w:sz w:val="32"/>
          <w:szCs w:val="32"/>
        </w:rPr>
        <w:t>8.2水资源管控措施建议</w:t>
      </w:r>
      <w:bookmarkEnd w:id="50"/>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兖州区属于水资源不超载区，要把水资源刚性约束要求落实到水资源监管过程中，加大水资源管理、节约和保护的投入，保护和涵养好水源，保障非常时期用水和应急供水。基于产业布局及水资源条件，提出管控对策如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（1）加大节水灌溉工程建设力度，提升灌溉水利用效率。</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（2）高耗水行业，应建立节水标准体系，制定用水定额强制性标准，并积极培育水权交易市场，鼓励灌溉用水权交易。</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（3）进一步优化产业布局，、完善高耗水工业产能置换政策，加快淘汰落后和过剩产能。</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（4）新建跨区域调水工程，增加水资源供给量，缓解水资源承载压力。</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（5）空间布局、产业结构和人口规模要根据新增水源情况，以水而定，防止“城市摊大饼”式无序扩张。</w:t>
      </w:r>
    </w:p>
    <w:p>
      <w:pPr>
        <w:pStyle w:val="7"/>
        <w:spacing w:beforeAutospacing="0" w:afterAutospacing="0" w:line="560" w:lineRule="exact"/>
        <w:ind w:firstLine="640"/>
        <w:rPr>
          <w:rFonts w:ascii="Times New Roman" w:hAnsi="Times New Roman" w:eastAsia="方正楷体简体"/>
          <w:b w:val="0"/>
          <w:sz w:val="32"/>
          <w:szCs w:val="32"/>
        </w:rPr>
      </w:pPr>
      <w:bookmarkStart w:id="51" w:name="_Toc115361411"/>
      <w:r>
        <w:rPr>
          <w:rFonts w:ascii="Times New Roman" w:hAnsi="Times New Roman" w:eastAsia="方正楷体简体"/>
          <w:b w:val="0"/>
          <w:sz w:val="32"/>
          <w:szCs w:val="32"/>
        </w:rPr>
        <w:t>8.3强化水资源刚性约束制度</w:t>
      </w:r>
      <w:bookmarkEnd w:id="51"/>
    </w:p>
    <w:p>
      <w:pPr>
        <w:spacing w:line="560" w:lineRule="exact"/>
        <w:ind w:firstLine="640"/>
        <w:rPr>
          <w:rFonts w:ascii="Times New Roman" w:hAnsi="Times New Roman" w:eastAsia="方正仿宋简体" w:cs="Times New Roman"/>
          <w:sz w:val="32"/>
          <w:szCs w:val="32"/>
        </w:rPr>
      </w:pPr>
      <w:bookmarkStart w:id="52" w:name="6.1.1供水安全保障"/>
      <w:bookmarkEnd w:id="52"/>
      <w:bookmarkStart w:id="53" w:name="_bookmark84"/>
      <w:bookmarkEnd w:id="53"/>
      <w:r>
        <w:rPr>
          <w:rFonts w:ascii="Times New Roman" w:hAnsi="Times New Roman" w:eastAsia="方正仿宋简体" w:cs="Times New Roman"/>
          <w:sz w:val="32"/>
          <w:szCs w:val="32"/>
        </w:rPr>
        <w:t>研究建立水资源刚性约束制度，扭转水资源不合理开发利用方式，提高水资源利用效率，促进水资源可持续安全利用。</w:t>
      </w:r>
    </w:p>
    <w:p>
      <w:pPr>
        <w:pStyle w:val="8"/>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8.3.1健全水资源刚性约束指标体系</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以维系河流湖泊等水生态系统的结构和功能所需基本生态用水为前提，明确重要河流主要控制断面的基本生态流量（水量）。严控水资源开发利用强度，明确区域用水权益，保护水生态环境。以管控指标为约束，以水资源承载能力为依据，进一步合理规划各地产业结构布局和用水规模，引导各行业合理控制用水量。</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严格用水强度控制。把节水作为水资源开发、利用、保护、配置、调度的前提，严格指标管控、过程管控和监督考核，推动经济社会发展与水资源水生态水环境承载能力相适应。强化用水定额标准在相关规划编制、节水评价、取水许可管理、计划用水管理、节水载体创建、节水监督考核等方面的约束作用。</w:t>
      </w:r>
    </w:p>
    <w:p>
      <w:pPr>
        <w:pStyle w:val="8"/>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8.3.2强化水资源论证和取水许可管理</w:t>
      </w:r>
    </w:p>
    <w:p>
      <w:pPr>
        <w:spacing w:line="560" w:lineRule="exact"/>
        <w:ind w:firstLine="632"/>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严格落实规划和建设项目水资源论证制度，进一步发挥水资源在区域发展、相关规划和项目建设布局中的刚性约束作用。完善取水许可制度，规范取水许可管理，强化取水许可事中、事后监管，依法查处未经批准擅自取水、超许可水量取水、超采地下水、无计量取用水等行为。严格水资源用途管制，在水资源紧缺地区，压减高耗水产业规模，发展节水型产业。运用信息化手段提升取用水动态监管能力。对取用水户等社会主体，加强取水许可执行、用水定额落实、用水计量等情况的全面监督。</w:t>
      </w:r>
    </w:p>
    <w:p>
      <w:pPr>
        <w:pStyle w:val="8"/>
        <w:keepNext w:val="0"/>
        <w:keepLines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8.3.3完善水资源监督制度</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加强取用水管理执法检查，依托水资源信息管理系统，建立超用水管理监督机制，运用信息化手段提升取用水监管能力。</w:t>
      </w:r>
    </w:p>
    <w:p>
      <w:pPr>
        <w:pStyle w:val="7"/>
        <w:spacing w:beforeAutospacing="0" w:afterAutospacing="0" w:line="560" w:lineRule="exact"/>
        <w:ind w:firstLine="640"/>
        <w:rPr>
          <w:rFonts w:ascii="Times New Roman" w:hAnsi="Times New Roman" w:eastAsia="方正楷体简体"/>
          <w:b w:val="0"/>
          <w:sz w:val="32"/>
          <w:szCs w:val="32"/>
        </w:rPr>
      </w:pPr>
      <w:bookmarkStart w:id="54" w:name="6.2深化重点领域改革创新"/>
      <w:bookmarkEnd w:id="54"/>
      <w:bookmarkStart w:id="55" w:name="_bookmark86"/>
      <w:bookmarkEnd w:id="55"/>
      <w:bookmarkStart w:id="56" w:name="_bookmark92"/>
      <w:bookmarkEnd w:id="56"/>
      <w:bookmarkStart w:id="57" w:name="6.3加快行业能力提升"/>
      <w:bookmarkEnd w:id="57"/>
      <w:bookmarkStart w:id="58" w:name="6.1.2重大质量与安全事故应急处置"/>
      <w:bookmarkEnd w:id="58"/>
      <w:bookmarkStart w:id="59" w:name="_bookmark85"/>
      <w:bookmarkEnd w:id="59"/>
      <w:bookmarkStart w:id="60" w:name="_Toc115361412"/>
      <w:r>
        <w:rPr>
          <w:rFonts w:ascii="Times New Roman" w:hAnsi="Times New Roman" w:eastAsia="方正楷体简体"/>
          <w:b w:val="0"/>
          <w:sz w:val="32"/>
          <w:szCs w:val="32"/>
        </w:rPr>
        <w:t>8.4重点领域节水</w:t>
      </w:r>
      <w:bookmarkEnd w:id="60"/>
    </w:p>
    <w:p>
      <w:pPr>
        <w:pStyle w:val="7"/>
        <w:spacing w:beforeAutospacing="0" w:afterAutospacing="0" w:line="560" w:lineRule="exact"/>
        <w:ind w:firstLine="640"/>
        <w:rPr>
          <w:rFonts w:ascii="Times New Roman" w:hAnsi="Times New Roman" w:eastAsia="方正仿宋简体"/>
          <w:b w:val="0"/>
          <w:sz w:val="32"/>
          <w:szCs w:val="32"/>
        </w:rPr>
      </w:pPr>
      <w:r>
        <w:rPr>
          <w:rFonts w:ascii="Times New Roman" w:hAnsi="Times New Roman" w:eastAsia="方正仿宋简体"/>
          <w:b w:val="0"/>
          <w:sz w:val="32"/>
          <w:szCs w:val="32"/>
        </w:rPr>
        <w:t>8.4.1建设任务</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（1）推进载体建设</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建设节水型园区、企业、社区、公共机构，示范带动农业、工业、生活等各领域节水。机关、学校、医院等公共机构发挥表率作用，持续开展节水改造。推广节水型机关建设先进经验、模式和节约用水行为规范。</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（2）补齐设施短板</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推进农业节水设施建设，统筹规划、同步实施高效节水灌溉与高标准农田建设，加大田间节水设施建设力度，积极推进设施农业。实施城镇供水管网漏损治理工程，逐步实现供水管网的网格化、精细化管理，积极推进管网改造、供水管网压力调控工程。建设非常规水源利用设施，以现有污水处理厂为基础，坚持集中与分布相结合，合理布局建设污水资源化利用设施。配齐计量监测设施，完善农业农村用水计量体系，推进规模以上地下水取水井监测计量设施安装，农田水利设施因地制宜配套建设实用易行的计量设施。</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（3）强化科技支撑</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围绕用水精准计量、水资源高效循环利用、节水灌溉控制、管网漏损监测智能化、管网运行维护数字化、再生水资源化利用等领域，开展节水关键技术研发。加强大数据、云技术、人工智能等新一代信息技术与节水技术、管理及产品深度融合。</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8.4.2重点建设工程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1.农田灌溉节水工程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综合运用土壤平整与改良措施、灌排措施、道路措施、农田防护与生态环境保护措施、农田输配电措施和科技推广措施等多种措施，合理布局，科学规划，加大农业基础设施建设和先进适用技术的示范推广，提高农业防灾抗灾减灾的能力，解决农业发展的主要制约因素，把项目区建成土地平整、集中连片、设施完善、农电配套、土壤肥沃、生态良好、抗灾能力强，与现代农业生产和经营方式相适应的旱涝保收、高产稳产的高标准农田。本次规划建设高标准农田12万亩，其中包括8万亩高标准农田建设提质改造项目，计划总投资1.8亿元，规划建设期为2021-2025年。本项目已经纳入《兖州区“十四五”农业农村现代化规划》，本水网建设规划不再计列其投资。</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2.老旧小区及管网改造工程</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对城区范围内老旧小区的供水管网改造，使老旧小区的水压、水质和管理能力进一步得到提升改善，实现城区居民用水抄表到户，提高供水保证率。分步对2000年、2005年、2010年以前建成且管网老化严重存在漏水现象频发小区的供水管网、户表、二次设施进行更新改造，增加管网运行的安全可靠性，使供水管网的漏失率大幅度降低。</w:t>
      </w:r>
    </w:p>
    <w:p>
      <w:pPr>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3.工业节水工程</w:t>
      </w:r>
    </w:p>
    <w:p>
      <w:pPr>
        <w:spacing w:line="560" w:lineRule="exact"/>
        <w:ind w:firstLine="664"/>
        <w:rPr>
          <w:rFonts w:ascii="Times New Roman" w:hAnsi="Times New Roman" w:eastAsia="方正仿宋简体" w:cs="Times New Roman"/>
          <w:spacing w:val="6"/>
          <w:sz w:val="32"/>
          <w:szCs w:val="32"/>
        </w:rPr>
      </w:pPr>
      <w:r>
        <w:rPr>
          <w:rFonts w:ascii="Times New Roman" w:hAnsi="Times New Roman" w:eastAsia="方正仿宋简体" w:cs="Times New Roman"/>
          <w:spacing w:val="6"/>
          <w:sz w:val="32"/>
          <w:szCs w:val="32"/>
        </w:rPr>
        <w:t>完善取用水计量体系和在线监测系统，加强生产用水管理。大力推广高效冷却、洗涤、循环用水、废污水再生利用、高耗水生产工艺替代等节水工艺和技术，支持企业开展节水技术改造及再生水回用改造，对重点企业定期开展水平衡测试、用水审计及水效对标。对超过用水定额标准的企业分类分步限期实施节水改造，加快淘汰落后的用水工艺、技术和装备。</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blHeader/>
        </w:trPr>
        <w:tc>
          <w:tcPr>
            <w:tcW w:w="8897" w:type="dxa"/>
            <w:tcBorders>
              <w:top w:val="single" w:color="auto" w:sz="4" w:space="0"/>
              <w:left w:val="single" w:color="auto" w:sz="4" w:space="0"/>
              <w:bottom w:val="single" w:color="auto" w:sz="4" w:space="0"/>
              <w:right w:val="single" w:color="auto" w:sz="4" w:space="0"/>
            </w:tcBorders>
            <w:noWrap/>
            <w:vAlign w:val="center"/>
          </w:tcPr>
          <w:p>
            <w:pPr>
              <w:spacing w:line="560" w:lineRule="exact"/>
              <w:ind w:firstLine="600"/>
              <w:jc w:val="center"/>
              <w:rPr>
                <w:rFonts w:ascii="Times New Roman" w:hAnsi="Times New Roman" w:eastAsia="方正仿宋简体" w:cs="Times New Roman"/>
                <w:sz w:val="28"/>
                <w:szCs w:val="28"/>
              </w:rPr>
            </w:pPr>
            <w:r>
              <w:rPr>
                <w:rFonts w:ascii="Times New Roman" w:hAnsi="Times New Roman" w:eastAsia="方正仿宋简体" w:cs="Times New Roman"/>
                <w:szCs w:val="28"/>
              </w:rPr>
              <w:t>专栏6 水资源集约节约利用重点工程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6" w:hRule="atLeast"/>
        </w:trPr>
        <w:tc>
          <w:tcPr>
            <w:tcW w:w="8897" w:type="dxa"/>
            <w:tcBorders>
              <w:top w:val="single" w:color="auto" w:sz="4" w:space="0"/>
              <w:left w:val="single" w:color="auto" w:sz="4" w:space="0"/>
              <w:bottom w:val="single" w:color="auto" w:sz="4" w:space="0"/>
              <w:right w:val="single" w:color="auto" w:sz="4" w:space="0"/>
            </w:tcBorders>
            <w:noWrap/>
          </w:tcPr>
          <w:p>
            <w:pPr>
              <w:pStyle w:val="59"/>
              <w:adjustRightInd w:val="0"/>
              <w:snapToGrid w:val="0"/>
              <w:spacing w:line="500" w:lineRule="exact"/>
              <w:ind w:firstLine="560"/>
              <w:rPr>
                <w:rFonts w:eastAsia="方正仿宋简体"/>
              </w:rPr>
            </w:pPr>
            <w:r>
              <w:rPr>
                <w:rFonts w:eastAsia="方正仿宋简体"/>
              </w:rPr>
              <w:t>1.农田灌溉节水工程</w:t>
            </w:r>
          </w:p>
          <w:p>
            <w:pPr>
              <w:pStyle w:val="59"/>
              <w:adjustRightInd w:val="0"/>
              <w:snapToGrid w:val="0"/>
              <w:spacing w:line="500" w:lineRule="exact"/>
              <w:ind w:firstLine="560"/>
              <w:rPr>
                <w:rFonts w:eastAsia="方正仿宋简体"/>
              </w:rPr>
            </w:pPr>
            <w:r>
              <w:rPr>
                <w:rFonts w:eastAsia="方正仿宋简体"/>
              </w:rPr>
              <w:t>规划建设高标准农田12万亩，其中包括8万亩高标准农田建设提质改造项目，把项目区建成土地平整、集中连片、设施完善、农电配套、土壤肥沃、生态良好、抗灾能力强，与现代农业生产和经营方式相适应的旱涝保收、高产稳产的高标准农田。</w:t>
            </w:r>
          </w:p>
          <w:p>
            <w:pPr>
              <w:pStyle w:val="59"/>
              <w:adjustRightInd w:val="0"/>
              <w:snapToGrid w:val="0"/>
              <w:spacing w:line="500" w:lineRule="exact"/>
              <w:ind w:firstLine="560"/>
              <w:rPr>
                <w:rFonts w:eastAsia="方正仿宋简体"/>
              </w:rPr>
            </w:pPr>
            <w:r>
              <w:rPr>
                <w:rFonts w:eastAsia="方正仿宋简体"/>
              </w:rPr>
              <w:t>2.老旧小区及管网改造工程</w:t>
            </w:r>
          </w:p>
          <w:p>
            <w:pPr>
              <w:pStyle w:val="59"/>
              <w:adjustRightInd w:val="0"/>
              <w:snapToGrid w:val="0"/>
              <w:spacing w:line="500" w:lineRule="exact"/>
              <w:ind w:firstLine="560"/>
              <w:rPr>
                <w:rFonts w:eastAsia="方正仿宋简体"/>
              </w:rPr>
            </w:pPr>
            <w:r>
              <w:rPr>
                <w:rFonts w:eastAsia="方正仿宋简体"/>
              </w:rPr>
              <w:t>分步对2000年、2005年、2010年以前建成且管网老化严重存在漏水现象频发小区的供水管网、户表、二次设施进行更新改造，增加管网运行的安全可靠性，使供水管网的漏失率大幅度降低。</w:t>
            </w:r>
          </w:p>
          <w:p>
            <w:pPr>
              <w:pStyle w:val="59"/>
              <w:adjustRightInd w:val="0"/>
              <w:snapToGrid w:val="0"/>
              <w:spacing w:line="500" w:lineRule="exact"/>
              <w:ind w:firstLine="560"/>
              <w:rPr>
                <w:rFonts w:eastAsia="方正仿宋简体"/>
              </w:rPr>
            </w:pPr>
            <w:r>
              <w:rPr>
                <w:rFonts w:eastAsia="方正仿宋简体"/>
              </w:rPr>
              <w:t>3.工业节水工程</w:t>
            </w:r>
          </w:p>
          <w:p>
            <w:pPr>
              <w:pStyle w:val="59"/>
              <w:adjustRightInd w:val="0"/>
              <w:snapToGrid w:val="0"/>
              <w:spacing w:line="500" w:lineRule="exact"/>
              <w:ind w:firstLine="560"/>
            </w:pPr>
            <w:r>
              <w:rPr>
                <w:rFonts w:eastAsia="方正仿宋简体"/>
              </w:rPr>
              <w:t>完善供用水计量体系和在线监测系统，加强生产用水管理。大力推广高效冷却、洗涤、循环用水、废污水再生利用、高耗水生产工艺替代等节水工艺和技术，企业开展节水技术改造及再生水回用改造，对重点企业定期开展水平衡测试、用水审计及水效对标。</w:t>
            </w:r>
          </w:p>
        </w:tc>
      </w:tr>
    </w:tbl>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61" w:name="_Toc115361413"/>
      <w:r>
        <w:rPr>
          <w:rFonts w:ascii="Times New Roman" w:hAnsi="Times New Roman" w:eastAsia="方正黑体简体" w:cs="Times New Roman"/>
          <w:szCs w:val="32"/>
        </w:rPr>
        <w:t>9投资规模及实施安排</w:t>
      </w:r>
      <w:bookmarkEnd w:id="61"/>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按照“确有需要、生态安全、可以持续”的原则，根据水资源配置网、防洪除涝网、河湖生态网、智慧化数字水务网、水资源节约集约利用规划建设内容，估算济宁市兖州区现代水网建设规划重点工程总投资781450万元；其中，规划近期（2025年）投资315600万元，规划远期（2026年~2035年投资）投资465850万元。兖州区现代水网建设规划重点工程投资估算见表9-1。</w:t>
      </w:r>
    </w:p>
    <w:p>
      <w:pPr>
        <w:overflowPunct w:val="0"/>
        <w:spacing w:line="560" w:lineRule="exact"/>
        <w:ind w:firstLine="640"/>
        <w:rPr>
          <w:rFonts w:ascii="Times New Roman" w:hAnsi="Times New Roman" w:eastAsia="方正楷体简体" w:cs="Times New Roman"/>
          <w:sz w:val="32"/>
          <w:szCs w:val="32"/>
        </w:rPr>
      </w:pPr>
      <w:r>
        <w:rPr>
          <w:rFonts w:ascii="Times New Roman" w:hAnsi="Times New Roman" w:eastAsia="方正楷体简体" w:cs="Times New Roman"/>
          <w:sz w:val="32"/>
          <w:szCs w:val="32"/>
        </w:rPr>
        <w:t>1、优化水资源配置网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主要内容包括水源工程、调蓄工程、引调水工程、城乡供水一体化工程、非常规水利用工程等，总投资331600万元。其中，十四五期间投资127000万元，远期投资204600万元。</w:t>
      </w:r>
    </w:p>
    <w:p>
      <w:pPr>
        <w:overflowPunct w:val="0"/>
        <w:spacing w:line="560" w:lineRule="exact"/>
        <w:ind w:firstLine="640"/>
        <w:rPr>
          <w:rFonts w:ascii="Times New Roman" w:hAnsi="Times New Roman" w:eastAsia="方正楷体简体" w:cs="Times New Roman"/>
          <w:sz w:val="32"/>
          <w:szCs w:val="32"/>
        </w:rPr>
      </w:pPr>
      <w:r>
        <w:rPr>
          <w:rFonts w:ascii="Times New Roman" w:hAnsi="Times New Roman" w:eastAsia="方正楷体简体" w:cs="Times New Roman"/>
          <w:sz w:val="32"/>
          <w:szCs w:val="32"/>
        </w:rPr>
        <w:t>2、完善防洪除涝网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主要内容包括加强河道治理及堤防建设、水闸塘坝除险加固、水旱灾害防御和城市防洪除涝工程，总投资187750万元。其中，十四五期间投资85150万元，远期投资102600万元。</w:t>
      </w:r>
    </w:p>
    <w:p>
      <w:pPr>
        <w:overflowPunct w:val="0"/>
        <w:spacing w:line="560" w:lineRule="exact"/>
        <w:ind w:firstLine="640"/>
        <w:rPr>
          <w:rFonts w:ascii="Times New Roman" w:hAnsi="Times New Roman" w:eastAsia="方正楷体简体" w:cs="Times New Roman"/>
          <w:sz w:val="32"/>
          <w:szCs w:val="32"/>
        </w:rPr>
      </w:pPr>
      <w:r>
        <w:rPr>
          <w:rFonts w:ascii="Times New Roman" w:hAnsi="Times New Roman" w:eastAsia="方正楷体简体" w:cs="Times New Roman"/>
          <w:sz w:val="32"/>
          <w:szCs w:val="32"/>
        </w:rPr>
        <w:t>3、强化河湖生态保护网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内容包括水土流失综合治理、地下水生态保护与修复、河湖生态廊道建设、水系连通及水美乡村建设、水质提升工程、水文化与水景观工程等，总投资202600万元。其中，十四五期间投资86650万元，远期投资115950万元。</w:t>
      </w:r>
    </w:p>
    <w:p>
      <w:pPr>
        <w:overflowPunct w:val="0"/>
        <w:spacing w:line="560" w:lineRule="exact"/>
        <w:ind w:firstLine="640"/>
        <w:rPr>
          <w:rFonts w:ascii="Times New Roman" w:hAnsi="Times New Roman" w:eastAsia="方正楷体简体" w:cs="Times New Roman"/>
          <w:sz w:val="32"/>
          <w:szCs w:val="32"/>
        </w:rPr>
      </w:pPr>
      <w:r>
        <w:rPr>
          <w:rFonts w:ascii="Times New Roman" w:hAnsi="Times New Roman" w:eastAsia="方正楷体简体" w:cs="Times New Roman"/>
          <w:sz w:val="32"/>
          <w:szCs w:val="32"/>
        </w:rPr>
        <w:t>4、构建智慧化数字水务网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要内容包括水利感知网建设、水利信息网建设、信息资源整合和共享建设、智慧应用体系建设等，总投资24500万元。其中，十四五期间投资9800万元，远期投资14700万元。</w:t>
      </w:r>
    </w:p>
    <w:p>
      <w:pPr>
        <w:overflowPunct w:val="0"/>
        <w:spacing w:line="560" w:lineRule="exact"/>
        <w:ind w:firstLine="640"/>
        <w:rPr>
          <w:rFonts w:ascii="Times New Roman" w:hAnsi="Times New Roman" w:eastAsia="方正楷体简体" w:cs="Times New Roman"/>
          <w:sz w:val="32"/>
          <w:szCs w:val="32"/>
        </w:rPr>
      </w:pPr>
      <w:r>
        <w:rPr>
          <w:rFonts w:ascii="Times New Roman" w:hAnsi="Times New Roman" w:eastAsia="方正楷体简体" w:cs="Times New Roman"/>
          <w:sz w:val="32"/>
          <w:szCs w:val="32"/>
        </w:rPr>
        <w:t>5、强化水资源集约节约利用</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主要内容包括工业节水、农业节水、供水管网改造等，总投资35000万元。其中，十四五期间投资7000万元，远期投资28000万元。</w:t>
      </w:r>
    </w:p>
    <w:p>
      <w:pPr>
        <w:pStyle w:val="52"/>
        <w:spacing w:line="360" w:lineRule="exact"/>
        <w:ind w:firstLine="122" w:firstLineChars="41"/>
        <w:jc w:val="center"/>
        <w:rPr>
          <w:rFonts w:ascii="Times New Roman" w:hAnsi="Times New Roman"/>
          <w:sz w:val="30"/>
          <w:szCs w:val="30"/>
        </w:rPr>
      </w:pPr>
      <w:r>
        <w:rPr>
          <w:rFonts w:ascii="Times New Roman" w:hAnsi="Times New Roman"/>
          <w:sz w:val="30"/>
          <w:szCs w:val="30"/>
        </w:rPr>
        <w:t>表9-1兖州区现代水网建设规划重点工程投资估算一览表</w:t>
      </w:r>
    </w:p>
    <w:p>
      <w:pPr>
        <w:pStyle w:val="52"/>
        <w:spacing w:line="360" w:lineRule="exact"/>
        <w:ind w:firstLine="7086" w:firstLineChars="2362"/>
        <w:rPr>
          <w:rFonts w:ascii="Times New Roman" w:hAnsi="Times New Roman"/>
          <w:sz w:val="30"/>
          <w:szCs w:val="30"/>
        </w:rPr>
      </w:pPr>
      <w:r>
        <w:rPr>
          <w:rFonts w:ascii="Times New Roman" w:hAnsi="Times New Roman"/>
          <w:sz w:val="30"/>
          <w:szCs w:val="30"/>
        </w:rPr>
        <w:t>单位：万元</w:t>
      </w:r>
    </w:p>
    <w:tbl>
      <w:tblPr>
        <w:tblStyle w:val="33"/>
        <w:tblW w:w="894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0"/>
        <w:gridCol w:w="3763"/>
        <w:gridCol w:w="1285"/>
        <w:gridCol w:w="1125"/>
        <w:gridCol w:w="2033"/>
      </w:tblGrid>
      <w:tr>
        <w:tblPrEx>
          <w:tblCellMar>
            <w:top w:w="0" w:type="dxa"/>
            <w:left w:w="108" w:type="dxa"/>
            <w:bottom w:w="0" w:type="dxa"/>
            <w:right w:w="108" w:type="dxa"/>
          </w:tblCellMar>
        </w:tblPrEx>
        <w:trPr>
          <w:trHeight w:val="285" w:hRule="atLeast"/>
          <w:tblHeader/>
          <w:jc w:val="center"/>
        </w:trPr>
        <w:tc>
          <w:tcPr>
            <w:tcW w:w="414" w:type="pct"/>
            <w:tcBorders>
              <w:top w:val="single" w:color="auto" w:sz="4" w:space="0"/>
              <w:left w:val="single" w:color="auto" w:sz="4" w:space="0"/>
              <w:bottom w:val="single" w:color="auto" w:sz="12" w:space="0"/>
              <w:right w:val="single" w:color="auto" w:sz="4" w:space="0"/>
            </w:tcBorders>
            <w:noWrap/>
            <w:vAlign w:val="center"/>
          </w:tcPr>
          <w:p>
            <w:pPr>
              <w:widowControl/>
              <w:spacing w:line="240" w:lineRule="auto"/>
              <w:ind w:firstLine="0" w:firstLineChars="0"/>
              <w:jc w:val="center"/>
              <w:rPr>
                <w:rFonts w:ascii="Times New Roman" w:hAnsi="Times New Roman" w:eastAsia="方正黑体简体" w:cs="Times New Roman"/>
                <w:kern w:val="0"/>
                <w:sz w:val="21"/>
                <w:szCs w:val="21"/>
              </w:rPr>
            </w:pPr>
            <w:r>
              <w:rPr>
                <w:rFonts w:ascii="Times New Roman" w:hAnsi="Times New Roman" w:eastAsia="方正黑体简体" w:cs="Times New Roman"/>
                <w:kern w:val="0"/>
                <w:sz w:val="21"/>
                <w:szCs w:val="21"/>
              </w:rPr>
              <w:t>序号</w:t>
            </w:r>
          </w:p>
        </w:tc>
        <w:tc>
          <w:tcPr>
            <w:tcW w:w="2103" w:type="pct"/>
            <w:tcBorders>
              <w:top w:val="single" w:color="auto" w:sz="4" w:space="0"/>
              <w:left w:val="single" w:color="auto" w:sz="4" w:space="0"/>
              <w:bottom w:val="single" w:color="auto" w:sz="12" w:space="0"/>
              <w:right w:val="single" w:color="auto" w:sz="4" w:space="0"/>
            </w:tcBorders>
            <w:noWrap/>
            <w:vAlign w:val="center"/>
          </w:tcPr>
          <w:p>
            <w:pPr>
              <w:widowControl/>
              <w:spacing w:line="240" w:lineRule="auto"/>
              <w:ind w:firstLine="0" w:firstLineChars="0"/>
              <w:jc w:val="center"/>
              <w:rPr>
                <w:rFonts w:ascii="Times New Roman" w:hAnsi="Times New Roman" w:eastAsia="方正黑体简体" w:cs="Times New Roman"/>
                <w:kern w:val="0"/>
                <w:sz w:val="21"/>
                <w:szCs w:val="21"/>
              </w:rPr>
            </w:pPr>
            <w:r>
              <w:rPr>
                <w:rFonts w:ascii="Times New Roman" w:hAnsi="Times New Roman" w:eastAsia="方正黑体简体" w:cs="Times New Roman"/>
                <w:kern w:val="0"/>
                <w:sz w:val="21"/>
                <w:szCs w:val="21"/>
              </w:rPr>
              <w:t>项目名称</w:t>
            </w:r>
          </w:p>
        </w:tc>
        <w:tc>
          <w:tcPr>
            <w:tcW w:w="718" w:type="pct"/>
            <w:tcBorders>
              <w:top w:val="single" w:color="auto" w:sz="4" w:space="0"/>
              <w:left w:val="single" w:color="auto" w:sz="4" w:space="0"/>
              <w:bottom w:val="single" w:color="auto" w:sz="12" w:space="0"/>
              <w:right w:val="single" w:color="auto" w:sz="4" w:space="0"/>
            </w:tcBorders>
            <w:noWrap/>
            <w:vAlign w:val="center"/>
          </w:tcPr>
          <w:p>
            <w:pPr>
              <w:widowControl/>
              <w:spacing w:line="240" w:lineRule="auto"/>
              <w:ind w:firstLine="0" w:firstLineChars="0"/>
              <w:jc w:val="center"/>
              <w:rPr>
                <w:rFonts w:ascii="Times New Roman" w:hAnsi="Times New Roman" w:eastAsia="方正黑体简体" w:cs="Times New Roman"/>
                <w:kern w:val="0"/>
                <w:sz w:val="21"/>
                <w:szCs w:val="21"/>
              </w:rPr>
            </w:pPr>
            <w:r>
              <w:rPr>
                <w:rFonts w:ascii="Times New Roman" w:hAnsi="Times New Roman" w:eastAsia="方正黑体简体" w:cs="Times New Roman"/>
                <w:kern w:val="0"/>
                <w:sz w:val="21"/>
                <w:szCs w:val="21"/>
              </w:rPr>
              <w:t>近期</w:t>
            </w:r>
          </w:p>
        </w:tc>
        <w:tc>
          <w:tcPr>
            <w:tcW w:w="629" w:type="pct"/>
            <w:tcBorders>
              <w:top w:val="single" w:color="auto" w:sz="4" w:space="0"/>
              <w:left w:val="single" w:color="auto" w:sz="4" w:space="0"/>
              <w:bottom w:val="single" w:color="auto" w:sz="12" w:space="0"/>
              <w:right w:val="single" w:color="auto" w:sz="4" w:space="0"/>
            </w:tcBorders>
            <w:noWrap/>
            <w:vAlign w:val="center"/>
          </w:tcPr>
          <w:p>
            <w:pPr>
              <w:widowControl/>
              <w:spacing w:line="240" w:lineRule="auto"/>
              <w:ind w:firstLine="0" w:firstLineChars="0"/>
              <w:jc w:val="center"/>
              <w:rPr>
                <w:rFonts w:ascii="Times New Roman" w:hAnsi="Times New Roman" w:eastAsia="方正黑体简体" w:cs="Times New Roman"/>
                <w:kern w:val="0"/>
                <w:sz w:val="21"/>
                <w:szCs w:val="21"/>
              </w:rPr>
            </w:pPr>
            <w:r>
              <w:rPr>
                <w:rFonts w:ascii="Times New Roman" w:hAnsi="Times New Roman" w:eastAsia="方正黑体简体" w:cs="Times New Roman"/>
                <w:kern w:val="0"/>
                <w:sz w:val="21"/>
                <w:szCs w:val="21"/>
              </w:rPr>
              <w:t>远期</w:t>
            </w:r>
          </w:p>
        </w:tc>
        <w:tc>
          <w:tcPr>
            <w:tcW w:w="1137" w:type="pct"/>
            <w:tcBorders>
              <w:top w:val="single" w:color="auto" w:sz="4" w:space="0"/>
              <w:left w:val="single" w:color="auto" w:sz="4" w:space="0"/>
              <w:bottom w:val="single" w:color="auto" w:sz="12" w:space="0"/>
              <w:right w:val="single" w:color="auto" w:sz="4" w:space="0"/>
            </w:tcBorders>
            <w:noWrap/>
            <w:vAlign w:val="center"/>
          </w:tcPr>
          <w:p>
            <w:pPr>
              <w:widowControl/>
              <w:spacing w:line="240" w:lineRule="auto"/>
              <w:ind w:firstLine="0" w:firstLineChars="0"/>
              <w:jc w:val="center"/>
              <w:rPr>
                <w:rFonts w:ascii="Times New Roman" w:hAnsi="Times New Roman" w:eastAsia="方正黑体简体" w:cs="Times New Roman"/>
                <w:kern w:val="0"/>
                <w:sz w:val="21"/>
                <w:szCs w:val="21"/>
              </w:rPr>
            </w:pPr>
            <w:r>
              <w:rPr>
                <w:rFonts w:ascii="Times New Roman" w:hAnsi="Times New Roman" w:eastAsia="方正黑体简体" w:cs="Times New Roman"/>
                <w:kern w:val="0"/>
                <w:sz w:val="21"/>
                <w:szCs w:val="21"/>
              </w:rPr>
              <w:t>合计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一</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优化水资源配置网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127000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204600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331600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重点水源工程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126000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调蓄工程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应急储备水源工程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引调水工程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65100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44000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109100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济宁市兖州区引湖入兖调水工程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31100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56100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济宁市兖州区工业供水工程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26000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引泗补源巩固提升工程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引汶入兖巩固提升工程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引</w:t>
            </w:r>
            <w:r>
              <w:rPr>
                <w:rFonts w:ascii="Times New Roman" w:hAnsi="Times New Roman" w:eastAsia="宋体" w:cs="Times New Roman"/>
                <w:kern w:val="0"/>
                <w:sz w:val="21"/>
                <w:szCs w:val="21"/>
              </w:rPr>
              <w:t>洸</w:t>
            </w:r>
            <w:r>
              <w:rPr>
                <w:rFonts w:ascii="Times New Roman" w:hAnsi="Times New Roman" w:cs="Times New Roman"/>
                <w:kern w:val="0"/>
                <w:sz w:val="21"/>
                <w:szCs w:val="21"/>
              </w:rPr>
              <w:t>入颜工程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城乡供水一体化工程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20900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9600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非常规水利用工程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二</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bCs/>
                <w:kern w:val="0"/>
                <w:sz w:val="21"/>
                <w:szCs w:val="21"/>
              </w:rPr>
            </w:pPr>
            <w:r>
              <w:rPr>
                <w:rFonts w:ascii="Times New Roman" w:hAnsi="Times New Roman" w:cs="Times New Roman"/>
                <w:bCs/>
                <w:kern w:val="0"/>
                <w:sz w:val="21"/>
                <w:szCs w:val="21"/>
              </w:rPr>
              <w:t>完善防洪除涝网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85150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102600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187750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兖州区中小河流治理工程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35000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水闸、橡胶坝除险加固工程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21800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38000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59800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兖州区水利工程提标改造一期工程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16800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兖州区水利工程提标改造二期工程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城市排涝能力提升工程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34000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27000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洪水风险防控能力提升工程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3850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2600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6450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三</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bCs/>
                <w:kern w:val="0"/>
                <w:sz w:val="21"/>
                <w:szCs w:val="21"/>
              </w:rPr>
            </w:pPr>
            <w:r>
              <w:rPr>
                <w:rFonts w:ascii="Times New Roman" w:hAnsi="Times New Roman" w:cs="Times New Roman"/>
                <w:bCs/>
                <w:kern w:val="0"/>
                <w:sz w:val="21"/>
                <w:szCs w:val="21"/>
              </w:rPr>
              <w:t>强化河湖生态保护网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86650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115950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202600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重点河湖生态建设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13000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w:t>
            </w:r>
            <w:r>
              <w:rPr>
                <w:rFonts w:ascii="Times New Roman" w:hAnsi="Times New Roman" w:eastAsia="宋体" w:cs="Times New Roman"/>
                <w:kern w:val="0"/>
                <w:sz w:val="21"/>
                <w:szCs w:val="21"/>
              </w:rPr>
              <w:t>洸</w:t>
            </w:r>
            <w:r>
              <w:rPr>
                <w:rFonts w:ascii="Times New Roman" w:hAnsi="Times New Roman" w:cs="Times New Roman"/>
                <w:kern w:val="0"/>
                <w:sz w:val="21"/>
                <w:szCs w:val="21"/>
              </w:rPr>
              <w:t>府河流域北部河道生态治理工程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　</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　</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已在防洪减灾工程计列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兖州区泗河生态治理综合提升工程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13000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水土保持综合治理</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3300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3800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7100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地下水超采区治理与修复巩固工程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水质提升工程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49500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69500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119000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新建污水管道</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新建颜店污水处理厂</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污水厂尾水处理人工生态湿地</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9000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19000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农村生活污水治理</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9000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14000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农村黑臭水体治理</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水系连通及水美乡村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16500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24500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农村水系综合整治</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13000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15000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水美乡村建设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9500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水文化及水景观工程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3350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4650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水利风景区提升、美丽河湖建设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水文化建设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850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1150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四</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bCs/>
                <w:kern w:val="0"/>
                <w:sz w:val="21"/>
                <w:szCs w:val="21"/>
              </w:rPr>
            </w:pPr>
            <w:r>
              <w:rPr>
                <w:rFonts w:ascii="Times New Roman" w:hAnsi="Times New Roman" w:cs="Times New Roman"/>
                <w:bCs/>
                <w:kern w:val="0"/>
                <w:sz w:val="21"/>
                <w:szCs w:val="21"/>
              </w:rPr>
              <w:t>构建智慧化数字水务网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9800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14700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24500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水利感知网建设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建设监测预警设施</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建立物联网感知平台</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水利信息网建设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信息资源整合和共享建设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建立市级视频级联集控平台</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600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建立数据资源管理平台</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智慧应用体系建设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9000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14000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兖州区水利信息一体化平台</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水土保持信息系统建设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用水管理系统建设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泗河、</w:t>
            </w:r>
            <w:r>
              <w:rPr>
                <w:rFonts w:ascii="Times New Roman" w:hAnsi="Times New Roman" w:eastAsia="微软雅黑" w:cs="Times New Roman"/>
                <w:kern w:val="0"/>
                <w:sz w:val="21"/>
                <w:szCs w:val="21"/>
              </w:rPr>
              <w:t>洸</w:t>
            </w:r>
            <w:r>
              <w:rPr>
                <w:rFonts w:ascii="Times New Roman" w:hAnsi="Times New Roman" w:cs="Times New Roman"/>
                <w:kern w:val="0"/>
                <w:sz w:val="21"/>
                <w:szCs w:val="21"/>
              </w:rPr>
              <w:t>府河重点闸坝智能化控制系统建设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泗河、</w:t>
            </w:r>
            <w:r>
              <w:rPr>
                <w:rFonts w:ascii="Times New Roman" w:hAnsi="Times New Roman" w:eastAsia="微软雅黑" w:cs="Times New Roman"/>
                <w:kern w:val="0"/>
                <w:sz w:val="21"/>
                <w:szCs w:val="21"/>
              </w:rPr>
              <w:t>洸</w:t>
            </w:r>
            <w:r>
              <w:rPr>
                <w:rFonts w:ascii="Times New Roman" w:hAnsi="Times New Roman" w:cs="Times New Roman"/>
                <w:kern w:val="0"/>
                <w:sz w:val="21"/>
                <w:szCs w:val="21"/>
              </w:rPr>
              <w:t>府河数字孪生流域建设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网络安全体系建设</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500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1400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1900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五</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bCs/>
                <w:kern w:val="0"/>
                <w:sz w:val="21"/>
                <w:szCs w:val="21"/>
              </w:rPr>
            </w:pPr>
            <w:r>
              <w:rPr>
                <w:rFonts w:ascii="Times New Roman" w:hAnsi="Times New Roman" w:cs="Times New Roman"/>
                <w:bCs/>
                <w:kern w:val="0"/>
                <w:sz w:val="21"/>
                <w:szCs w:val="21"/>
              </w:rPr>
              <w:t>打造水资源集约节约利用网</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7000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28000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35000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农田灌溉节水工程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已列入其他规划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老旧小区及管网改造工程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4000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8000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12000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414"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w:t>
            </w:r>
          </w:p>
        </w:tc>
        <w:tc>
          <w:tcPr>
            <w:tcW w:w="2103"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left"/>
              <w:rPr>
                <w:rFonts w:ascii="Times New Roman" w:hAnsi="Times New Roman" w:cs="Times New Roman"/>
                <w:kern w:val="0"/>
                <w:sz w:val="21"/>
                <w:szCs w:val="21"/>
              </w:rPr>
            </w:pPr>
            <w:r>
              <w:rPr>
                <w:rFonts w:ascii="Times New Roman" w:hAnsi="Times New Roman" w:cs="Times New Roman"/>
                <w:kern w:val="0"/>
                <w:sz w:val="21"/>
                <w:szCs w:val="21"/>
              </w:rPr>
              <w:t>工业节水工程</w:t>
            </w:r>
          </w:p>
        </w:tc>
        <w:tc>
          <w:tcPr>
            <w:tcW w:w="718"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3000</w:t>
            </w:r>
          </w:p>
        </w:tc>
        <w:tc>
          <w:tcPr>
            <w:tcW w:w="629"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20000</w:t>
            </w:r>
          </w:p>
        </w:tc>
        <w:tc>
          <w:tcPr>
            <w:tcW w:w="1137" w:type="pct"/>
            <w:tcBorders>
              <w:top w:val="single" w:color="auto" w:sz="6" w:space="0"/>
              <w:left w:val="single" w:color="auto" w:sz="4" w:space="0"/>
              <w:bottom w:val="single" w:color="auto" w:sz="12" w:space="0"/>
              <w:right w:val="single" w:color="auto" w:sz="4" w:space="0"/>
            </w:tcBorders>
            <w:noWrap/>
            <w:vAlign w:val="center"/>
          </w:tcPr>
          <w:p>
            <w:pPr>
              <w:widowControl/>
              <w:spacing w:line="320" w:lineRule="exact"/>
              <w:ind w:firstLine="0" w:firstLineChars="0"/>
              <w:jc w:val="center"/>
              <w:rPr>
                <w:rFonts w:ascii="Times New Roman" w:hAnsi="Times New Roman" w:cs="Times New Roman"/>
                <w:kern w:val="0"/>
                <w:sz w:val="21"/>
                <w:szCs w:val="21"/>
              </w:rPr>
            </w:pPr>
            <w:r>
              <w:rPr>
                <w:rFonts w:ascii="Times New Roman" w:hAnsi="Times New Roman" w:cs="Times New Roman"/>
                <w:kern w:val="0"/>
                <w:sz w:val="21"/>
                <w:szCs w:val="21"/>
              </w:rPr>
              <w:t>23000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517" w:type="pct"/>
            <w:gridSpan w:val="2"/>
            <w:tcBorders>
              <w:top w:val="single" w:color="auto" w:sz="6" w:space="0"/>
              <w:left w:val="single" w:color="auto" w:sz="4" w:space="0"/>
              <w:bottom w:val="single" w:color="auto" w:sz="4"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全区合计</w:t>
            </w:r>
          </w:p>
        </w:tc>
        <w:tc>
          <w:tcPr>
            <w:tcW w:w="718" w:type="pct"/>
            <w:tcBorders>
              <w:top w:val="single" w:color="auto" w:sz="6" w:space="0"/>
              <w:left w:val="single" w:color="auto" w:sz="4" w:space="0"/>
              <w:bottom w:val="single" w:color="auto" w:sz="4"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315600</w:t>
            </w:r>
          </w:p>
        </w:tc>
        <w:tc>
          <w:tcPr>
            <w:tcW w:w="629" w:type="pct"/>
            <w:tcBorders>
              <w:top w:val="single" w:color="auto" w:sz="6" w:space="0"/>
              <w:left w:val="single" w:color="auto" w:sz="4" w:space="0"/>
              <w:bottom w:val="single" w:color="auto" w:sz="4"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465850</w:t>
            </w:r>
          </w:p>
        </w:tc>
        <w:tc>
          <w:tcPr>
            <w:tcW w:w="1137" w:type="pct"/>
            <w:tcBorders>
              <w:top w:val="single" w:color="auto" w:sz="6" w:space="0"/>
              <w:left w:val="single" w:color="auto" w:sz="4" w:space="0"/>
              <w:bottom w:val="single" w:color="auto" w:sz="4" w:space="0"/>
              <w:right w:val="single" w:color="auto" w:sz="4" w:space="0"/>
            </w:tcBorders>
            <w:noWrap/>
            <w:vAlign w:val="center"/>
          </w:tcPr>
          <w:p>
            <w:pPr>
              <w:widowControl/>
              <w:spacing w:line="320" w:lineRule="exact"/>
              <w:ind w:firstLine="0" w:firstLineChars="0"/>
              <w:jc w:val="center"/>
              <w:rPr>
                <w:rFonts w:ascii="Times New Roman" w:hAnsi="Times New Roman" w:cs="Times New Roman"/>
                <w:bCs/>
                <w:kern w:val="0"/>
                <w:sz w:val="21"/>
                <w:szCs w:val="21"/>
              </w:rPr>
            </w:pPr>
            <w:r>
              <w:rPr>
                <w:rFonts w:ascii="Times New Roman" w:hAnsi="Times New Roman" w:cs="Times New Roman"/>
                <w:bCs/>
                <w:kern w:val="0"/>
                <w:sz w:val="21"/>
                <w:szCs w:val="21"/>
              </w:rPr>
              <w:t>781450</w:t>
            </w:r>
          </w:p>
        </w:tc>
      </w:tr>
    </w:tbl>
    <w:p>
      <w:pPr>
        <w:pStyle w:val="6"/>
        <w:keepNext w:val="0"/>
        <w:keepLines w:val="0"/>
        <w:overflowPunct w:val="0"/>
        <w:spacing w:before="0" w:after="0" w:line="560" w:lineRule="exact"/>
        <w:ind w:firstLine="640"/>
        <w:rPr>
          <w:rFonts w:ascii="Times New Roman" w:hAnsi="Times New Roman" w:eastAsia="方正黑体简体" w:cs="Times New Roman"/>
          <w:szCs w:val="32"/>
        </w:rPr>
      </w:pPr>
      <w:bookmarkStart w:id="62" w:name="_Toc115361414"/>
      <w:r>
        <w:rPr>
          <w:rFonts w:ascii="Times New Roman" w:hAnsi="Times New Roman" w:eastAsia="方正黑体简体" w:cs="Times New Roman"/>
          <w:szCs w:val="32"/>
        </w:rPr>
        <w:t>10实施效果与保障措施</w:t>
      </w:r>
      <w:bookmarkEnd w:id="62"/>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63" w:name="_Toc115361415"/>
      <w:r>
        <w:rPr>
          <w:rFonts w:ascii="Times New Roman" w:hAnsi="Times New Roman" w:eastAsia="方正楷体简体"/>
          <w:b w:val="0"/>
          <w:sz w:val="32"/>
          <w:szCs w:val="32"/>
        </w:rPr>
        <w:t>10.1实施效果</w:t>
      </w:r>
      <w:bookmarkEnd w:id="63"/>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10.1.1经济效益</w:t>
      </w:r>
    </w:p>
    <w:p>
      <w:pPr>
        <w:overflowPunct w:val="0"/>
        <w:spacing w:line="560" w:lineRule="exact"/>
        <w:ind w:firstLine="632"/>
        <w:rPr>
          <w:rFonts w:ascii="Times New Roman" w:hAnsi="Times New Roman" w:eastAsia="方正仿宋简体" w:cs="Times New Roman"/>
          <w:spacing w:val="-2"/>
          <w:sz w:val="32"/>
          <w:szCs w:val="32"/>
        </w:rPr>
      </w:pPr>
      <w:r>
        <w:rPr>
          <w:rFonts w:ascii="Times New Roman" w:hAnsi="Times New Roman" w:eastAsia="方正仿宋简体" w:cs="Times New Roman"/>
          <w:spacing w:val="-2"/>
          <w:sz w:val="32"/>
          <w:szCs w:val="32"/>
        </w:rPr>
        <w:t>通过农业节水灌溉工程实施，以及工业节水工艺的推广，规划期内，灌溉水利用系数到2025年、2035年分别提高到0.83、0.84，万元工业增加值用水量到2025年、2035年分别比2020年下降5%、7%，将大大提高用水效率。通过非常规水的利用，在缓解淡水资源短缺，增加可用水量的同时，也可减少水资源开发和排水系统建设的投资，节省经济投入。水资源管理的现代化和信息化水平不断得到提高，水资源利用的效率和效益将较大幅度提高，水资源严格管理将促进水资源可持续利用和经济发展方式转变。规划实施将进一步改善兖州城乡面貌，带来更好的水环境条件和健康宜居环境，将带动兖州区土地资源价值提升，有力吸引优质智力资源和投资，进一步扩展和增强区域的未来发展潜力和总体发展愿景，形成了巨大的潜在经济效益。</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10.1.2社会效益</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通过规划实施，将有效增强兖州区供水保障能力，在现状年供水指标基础上，到2025年，平水年份全区总供水量预计比现状年增加2016万m</w:t>
      </w:r>
      <w:r>
        <w:rPr>
          <w:rFonts w:ascii="Times New Roman" w:hAnsi="Times New Roman" w:eastAsia="宋体" w:cs="Times New Roman"/>
          <w:sz w:val="32"/>
          <w:szCs w:val="32"/>
        </w:rPr>
        <w:t>³</w:t>
      </w:r>
      <w:r>
        <w:rPr>
          <w:rFonts w:ascii="Times New Roman" w:hAnsi="Times New Roman" w:eastAsia="方正仿宋简体" w:cs="Times New Roman"/>
          <w:sz w:val="32"/>
          <w:szCs w:val="32"/>
        </w:rPr>
        <w:t>；到2035年平水年份全区总供水量预计比现状年增加大于4016万m</w:t>
      </w:r>
      <w:r>
        <w:rPr>
          <w:rFonts w:ascii="Times New Roman" w:hAnsi="Times New Roman" w:eastAsia="宋体" w:cs="Times New Roman"/>
          <w:sz w:val="32"/>
          <w:szCs w:val="32"/>
        </w:rPr>
        <w:t>³</w:t>
      </w:r>
      <w:r>
        <w:rPr>
          <w:rFonts w:ascii="Times New Roman" w:hAnsi="Times New Roman" w:eastAsia="方正仿宋简体" w:cs="Times New Roman"/>
          <w:sz w:val="32"/>
          <w:szCs w:val="32"/>
        </w:rPr>
        <w:t>（含增加南水北调东线二期长江水2000万m</w:t>
      </w:r>
      <w:r>
        <w:rPr>
          <w:rFonts w:ascii="Times New Roman" w:hAnsi="Times New Roman" w:eastAsia="宋体" w:cs="Times New Roman"/>
          <w:sz w:val="32"/>
          <w:szCs w:val="32"/>
        </w:rPr>
        <w:t>³</w:t>
      </w:r>
      <w:r>
        <w:rPr>
          <w:rFonts w:ascii="Times New Roman" w:hAnsi="Times New Roman" w:eastAsia="方正仿宋简体" w:cs="Times New Roman"/>
          <w:sz w:val="32"/>
          <w:szCs w:val="32"/>
        </w:rPr>
        <w:t>），可为兖州区经济社会事业协调发展提供可靠的水资源保障。全区水资源调配能力增强，城乡供水实现“同源、同网、同质”；工业用水得到有效保障；高效农田建设取得明显效果；水旱灾害防御体系更加完善，旱涝灾害损失明显减少。</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10.1.3生态效益</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规划期，通过实施一系列水生态保护工程。近期、远期兖州区水土保持率分别达到95%、98%；近期、远期城市再生水利用率分别达到50%、75%以上，到规划期末，兖州区水环境、水生态系统质量将得到整体提升，污染源得到有效控制，污水处理能力进一步扩大，地下水超采得到遏制，入河排污口排污总量进一步削减，区内等主要河流水质全部稳定达到IV类标准，水功能区水质达标，地下水达到采补平衡。人民群众密切关注的水生态环境问题得以改善，使得城乡居民的居住环境将更加舒适，人与自然的关系将更加和谐，显著改善居民生活环境健康水平和环境满意度，有力推进兖州区和谐社会建设进程。</w:t>
      </w:r>
    </w:p>
    <w:p>
      <w:pPr>
        <w:pStyle w:val="7"/>
        <w:overflowPunct w:val="0"/>
        <w:spacing w:beforeAutospacing="0" w:afterAutospacing="0" w:line="560" w:lineRule="exact"/>
        <w:ind w:firstLine="640"/>
        <w:jc w:val="both"/>
        <w:rPr>
          <w:rFonts w:ascii="Times New Roman" w:hAnsi="Times New Roman" w:eastAsia="方正楷体简体"/>
          <w:b w:val="0"/>
          <w:sz w:val="32"/>
          <w:szCs w:val="32"/>
        </w:rPr>
      </w:pPr>
      <w:bookmarkStart w:id="64" w:name="_Toc115361416"/>
      <w:r>
        <w:rPr>
          <w:rFonts w:ascii="Times New Roman" w:hAnsi="Times New Roman" w:eastAsia="方正楷体简体"/>
          <w:b w:val="0"/>
          <w:sz w:val="32"/>
          <w:szCs w:val="32"/>
        </w:rPr>
        <w:t>10.2保障措施</w:t>
      </w:r>
      <w:bookmarkEnd w:id="64"/>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10.2.1加强组织领导</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建设现代水网，进一步提升水资源配置和水旱灾害防御能力，事关兖州区社会经济现代化全局，必须要高度重视，切实加强对现代水网建设的组织领导，把现代水网建设纳入国民经济和社会发展计划,建立组织保障体系，全力推进水网建设。</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成立相关工作专班，统筹兖州区现代水网建设各项工作、监督兖州区现代水网建设实施方案及相关专项规划的制定和实施、分解落实兖州区现代水网建设的各项任务和措施、定期评估兖州区现代水网建设规划的执行情况、协调解决兖州区现代水网建设中的重大问题，确保规划确定的目标任务落到实处。</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10.2.2突出规划引领</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本规划是指导新时期全区水网建设的纲领性文件，要坚持一张蓝图绘到底，切实发挥本规划在全区现代水网建设中的战略导向和引领约束作用。水利各相关规划、实施方案要与本规划有机衔接，确保发展方向、目标指标、重大政策、重大工程等协调统一。</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10.2.3落实责任分工</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为保障兖州区现代水网建设的贯彻落实，需尽快制定配套的实施方案，细化各阶段各部门的任务和目标，制定规划重点任务分工方案，明确细化任务落实的时间表和路线图。加强对项目前期工作的督促检查，掌握项目前期进度，及时协调解决发现的问题。认真开展规划实施的阶段评估，加强风险控制。强化部门协作配合，合力推进规划落地实施。</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10.2.4强化要素保障</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落实“要素跟着项目走”要求，强化水利建设项目与资金、土地、环境、能耗等要素统筹和精准对接。加大财政对水利支持力度，鼓励社会资本参与水利工程建设，切实保障水利建设资金需求。加强水利规划与国土空间规划衔接，抓好项目规划选址、用地预审、环境影响评价等要件办理，协调解决征地移民中的重大问题，积极落实建设条件。扎实推进项目前期工作，保障规划确定的重点项目顺利实施。</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10.2.5加强科技支撑</w:t>
      </w:r>
    </w:p>
    <w:p>
      <w:pPr>
        <w:overflowPunct w:val="0"/>
        <w:spacing w:line="560" w:lineRule="exact"/>
        <w:ind w:firstLine="640"/>
        <w:rPr>
          <w:rFonts w:ascii="Times New Roman" w:hAnsi="Times New Roman" w:eastAsia="方正仿宋简体" w:cs="Times New Roman"/>
          <w:sz w:val="32"/>
          <w:szCs w:val="32"/>
        </w:rPr>
      </w:pPr>
      <w:r>
        <w:rPr>
          <w:rFonts w:ascii="Times New Roman" w:hAnsi="Times New Roman" w:eastAsia="方正仿宋简体" w:cs="Times New Roman"/>
          <w:sz w:val="32"/>
          <w:szCs w:val="32"/>
        </w:rPr>
        <w:t>积极开展水网建设重大问题研究和关键技术攻关，运用系统论、网络技术等理论方法，提高水网统筹规划、系统设计、建设施工、联合调度等基础研究和技术研发水平。加快水利科技人才队伍建设，充分利用先进信息化技术，提高重大水利工程智能化管理和决策水平，为现代水网建设提供人才支撑。</w:t>
      </w:r>
    </w:p>
    <w:p>
      <w:pPr>
        <w:pStyle w:val="8"/>
        <w:keepNext w:val="0"/>
        <w:keepLines w:val="0"/>
        <w:overflowPunct w:val="0"/>
        <w:spacing w:before="0" w:after="0" w:line="560" w:lineRule="exact"/>
        <w:ind w:firstLine="640"/>
        <w:rPr>
          <w:rFonts w:ascii="Times New Roman" w:hAnsi="Times New Roman" w:eastAsia="方正仿宋简体" w:cs="Times New Roman"/>
          <w:b w:val="0"/>
          <w:szCs w:val="32"/>
        </w:rPr>
      </w:pPr>
      <w:r>
        <w:rPr>
          <w:rFonts w:ascii="Times New Roman" w:hAnsi="Times New Roman" w:eastAsia="方正仿宋简体" w:cs="Times New Roman"/>
          <w:b w:val="0"/>
          <w:szCs w:val="32"/>
        </w:rPr>
        <w:t>10.2.6促进公众参与</w:t>
      </w:r>
    </w:p>
    <w:p>
      <w:pPr>
        <w:overflowPunct w:val="0"/>
        <w:spacing w:line="560" w:lineRule="exact"/>
        <w:ind w:firstLine="640"/>
        <w:rPr>
          <w:rFonts w:ascii="Times New Roman" w:hAnsi="Times New Roman" w:cs="Times New Roman"/>
        </w:rPr>
      </w:pPr>
      <w:r>
        <w:rPr>
          <w:rFonts w:ascii="Times New Roman" w:hAnsi="Times New Roman" w:eastAsia="方正仿宋简体" w:cs="Times New Roman"/>
          <w:sz w:val="32"/>
          <w:szCs w:val="32"/>
        </w:rPr>
        <w:t>构建政府主导引领、社会协同推进、公众积极参与的治水兴水新格局。加大宣传力度，提高全民的水患意识、节水意识、水资源保护意识，动员社会力量参与现代水网建设。把水利纳入公益性宣传范围，为推进现代水网建设营造良好舆论氛围。建立信息发布制度，对涉及公众用水的重大问题，要履行听证会、论证会程序。充分利用电视、广播、报纸和网络等新闻媒介，发挥其舆论监督和导向作用，拓宽公众参与渠道，加强社会舆论监督，维护广大公众的知情权、参与权和监督权，调动广大群众参与水利现代化建设的积极性，形成全社会共同推动现代水网建设的良好社会氛围。</w:t>
      </w:r>
    </w:p>
    <w:p>
      <w:pPr>
        <w:ind w:firstLine="600"/>
        <w:rPr>
          <w:rFonts w:ascii="Times New Roman" w:hAnsi="Times New Roman" w:cs="Times New Roman"/>
        </w:rPr>
      </w:pPr>
    </w:p>
    <w:p>
      <w:pPr>
        <w:pStyle w:val="4"/>
        <w:ind w:firstLine="280"/>
        <w:rPr>
          <w:rFonts w:ascii="Times New Roman" w:hAnsi="Times New Roman" w:cs="Times New Roman"/>
        </w:rPr>
      </w:pPr>
    </w:p>
    <w:p>
      <w:pPr>
        <w:adjustRightInd/>
        <w:snapToGrid/>
        <w:spacing w:line="600" w:lineRule="exact"/>
        <w:ind w:firstLine="640"/>
        <w:rPr>
          <w:rFonts w:ascii="Times New Roman" w:hAnsi="Times New Roman" w:eastAsia="方正仿宋简体" w:cs="Times New Roman"/>
          <w:kern w:val="0"/>
          <w:sz w:val="32"/>
          <w:szCs w:val="32"/>
        </w:rPr>
      </w:pPr>
    </w:p>
    <w:p>
      <w:pPr>
        <w:pStyle w:val="2"/>
        <w:ind w:left="600" w:firstLine="60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pStyle w:val="4"/>
        <w:ind w:firstLine="280"/>
        <w:rPr>
          <w:rFonts w:ascii="Times New Roman" w:hAnsi="Times New Roman" w:cs="Times New Roman"/>
        </w:rPr>
      </w:pPr>
    </w:p>
    <w:p>
      <w:pPr>
        <w:adjustRightInd/>
        <w:snapToGrid/>
        <w:spacing w:line="240" w:lineRule="auto"/>
        <w:ind w:left="600" w:leftChars="200" w:firstLine="420"/>
        <w:rPr>
          <w:rFonts w:ascii="Times New Roman" w:hAnsi="Times New Roman" w:eastAsia="宋体" w:cs="Times New Roman"/>
          <w:sz w:val="21"/>
        </w:rPr>
      </w:pPr>
    </w:p>
    <w:p>
      <w:pPr>
        <w:adjustRightInd/>
        <w:snapToGrid/>
        <w:spacing w:line="560" w:lineRule="exact"/>
        <w:ind w:firstLine="420"/>
        <w:rPr>
          <w:rFonts w:ascii="Times New Roman" w:hAnsi="Times New Roman" w:eastAsia="方正仿宋简体" w:cs="Times New Roman"/>
          <w:kern w:val="0"/>
          <w:sz w:val="32"/>
          <w:szCs w:val="32"/>
        </w:rPr>
      </w:pPr>
      <w:r>
        <w:rPr>
          <w:rFonts w:ascii="Times New Roman" w:hAnsi="Times New Roman" w:eastAsia="宋体" w:cs="Times New Roman"/>
          <w:sz w:val="21"/>
          <w:szCs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388620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30.6pt;height:0pt;width:441pt;mso-position-horizontal:center;mso-position-horizontal-relative:margin;z-index:251659264;mso-width-relative:page;mso-height-relative:page;" filled="f" stroked="t" coordsize="21600,21600" o:gfxdata="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xV0l1AAAAAYBAAAPAAAAAAAAAAEAIAAAACIAAABkcnMvZG93bnJldi54bWxQSwECFAAUAAAACACH&#10;TuJAmrAqv+8BAADnAwAADgAAAAAAAAABACAAAAAjAQAAZHJzL2Uyb0RvYy54bWxQSwUGAAAAAAYA&#10;BgBZAQAAhAUAAAAA&#10;">
                <v:fill on="f" focussize="0,0"/>
                <v:stroke weight="1pt" color="#000000" joinstyle="round"/>
                <v:imagedata o:title=""/>
                <o:lock v:ext="edit" aspectratio="f"/>
              </v:line>
            </w:pict>
          </mc:Fallback>
        </mc:AlternateContent>
      </w:r>
    </w:p>
    <w:p>
      <w:pPr>
        <w:spacing w:line="540" w:lineRule="exact"/>
        <w:ind w:left="150" w:leftChars="50" w:right="150" w:rightChars="50" w:firstLine="0" w:firstLineChars="0"/>
        <w:rPr>
          <w:rFonts w:ascii="Times New Roman" w:hAnsi="Times New Roman" w:cs="Times New Roman"/>
          <w:sz w:val="28"/>
          <w:szCs w:val="28"/>
        </w:rPr>
      </w:pPr>
      <w:r>
        <w:rPr>
          <w:rFonts w:ascii="Times New Roman" w:hAnsi="Times New Roman" w:cs="Times New Roman"/>
          <w:sz w:val="28"/>
          <w:szCs w:val="28"/>
        </w:rPr>
        <w:t>抄送：区委办公室，区人大常委会办公室，区政协办公室，区法院，</w:t>
      </w:r>
    </w:p>
    <w:p>
      <w:pPr>
        <w:spacing w:line="540" w:lineRule="exact"/>
        <w:ind w:left="150" w:leftChars="50" w:right="150" w:rightChars="50" w:firstLine="860" w:firstLineChars="410"/>
        <w:rPr>
          <w:rFonts w:ascii="Times New Roman" w:hAnsi="Times New Roman" w:cs="Times New Roman"/>
          <w:sz w:val="28"/>
          <w:szCs w:val="28"/>
        </w:rPr>
      </w:pPr>
      <w:r>
        <w:rPr>
          <w:rFonts w:ascii="Times New Roman" w:hAnsi="Times New Roman" w:eastAsia="宋体" w:cs="Times New Roman"/>
          <w:sz w:val="21"/>
          <w:szCs w:val="21"/>
        </w:rPr>
        <mc:AlternateContent>
          <mc:Choice Requires="wps">
            <w:drawing>
              <wp:anchor distT="0" distB="0" distL="114300" distR="114300" simplePos="0" relativeHeight="251662336" behindDoc="0" locked="0" layoutInCell="1" allowOverlap="1">
                <wp:simplePos x="0" y="0"/>
                <wp:positionH relativeFrom="margin">
                  <wp:posOffset>-38100</wp:posOffset>
                </wp:positionH>
                <wp:positionV relativeFrom="paragraph">
                  <wp:posOffset>353060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27.8pt;height:0pt;width:441pt;mso-position-horizontal-relative:margin;z-index:251662336;mso-width-relative:page;mso-height-relative:page;" filled="f" stroked="t" coordsize="21600,21600" o:gfxdata="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0PK9QAAAAIAQAADwAAAAAAAAABACAAAAAiAAAAZHJzL2Rvd25yZXYueG1sUEsBAhQAFAAAAAgA&#10;h07iQBw6VdfwAQAA5gMAAA4AAAAAAAAAAQAgAAAAIwEAAGRycy9lMm9Eb2MueG1sUEsFBgAAAAAG&#10;AAYAWQEAAIUFAAAAAA==&#10;">
                <v:fill on="f" focussize="0,0"/>
                <v:stroke weight="0.5pt" color="#000000" joinstyle="round"/>
                <v:imagedata o:title=""/>
                <o:lock v:ext="edit" aspectratio="f"/>
              </v:line>
            </w:pict>
          </mc:Fallback>
        </mc:AlternateContent>
      </w:r>
      <w:r>
        <w:rPr>
          <w:rFonts w:ascii="Times New Roman" w:hAnsi="Times New Roman" w:cs="Times New Roman"/>
          <w:sz w:val="28"/>
          <w:szCs w:val="28"/>
        </w:rPr>
        <w:t>区检察院。</w:t>
      </w:r>
    </w:p>
    <w:p>
      <w:pPr>
        <w:spacing w:line="540" w:lineRule="exact"/>
        <w:ind w:left="150" w:leftChars="50" w:right="150" w:rightChars="50" w:firstLine="0" w:firstLineChars="0"/>
        <w:rPr>
          <w:rFonts w:ascii="Times New Roman" w:hAnsi="Times New Roman" w:eastAsia="黑体" w:cs="Times New Roman"/>
          <w:sz w:val="48"/>
        </w:rPr>
      </w:pPr>
      <w:r>
        <w:rPr>
          <w:rFonts w:ascii="Times New Roman" w:hAnsi="Times New Roman" w:eastAsia="宋体" w:cs="Times New Roman"/>
          <w:sz w:val="21"/>
          <w:szCs w:val="21"/>
        </w:rPr>
        <mc:AlternateContent>
          <mc:Choice Requires="wps">
            <w:drawing>
              <wp:anchor distT="0" distB="0" distL="114300" distR="114300" simplePos="0" relativeHeight="251664384" behindDoc="0" locked="0" layoutInCell="1" allowOverlap="1">
                <wp:simplePos x="0" y="0"/>
                <wp:positionH relativeFrom="margin">
                  <wp:posOffset>-38100</wp:posOffset>
                </wp:positionH>
                <wp:positionV relativeFrom="paragraph">
                  <wp:posOffset>433705</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34.15pt;height:0pt;width:441pt;mso-position-horizontal-relative:margin;z-index:251664384;mso-width-relative:page;mso-height-relative:page;" filled="f" stroked="t" coordsize="21600,21600" o:gfxdata="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1Xf9oNYAAAAIAQAADwAAAAAAAAABACAAAAAiAAAAZHJzL2Rvd25yZXYueG1sUEsBAhQAFAAAAAgA&#10;h07iQNUKPsbuAQAA5wMAAA4AAAAAAAAAAQAgAAAAJQEAAGRycy9lMm9Eb2MueG1sUEsFBgAAAAAG&#10;AAYAWQEAAIUFAAAAAA==&#10;">
                <v:fill on="f" focussize="0,0"/>
                <v:stroke weight="1pt" color="#000000" joinstyle="round"/>
                <v:imagedata o:title=""/>
                <o:lock v:ext="edit" aspectratio="f"/>
              </v:line>
            </w:pict>
          </mc:Fallback>
        </mc:AlternateContent>
      </w:r>
      <w:r>
        <w:rPr>
          <w:rFonts w:ascii="Times New Roman" w:hAnsi="Times New Roman" w:cs="Times New Roman"/>
          <w:sz w:val="28"/>
          <w:szCs w:val="28"/>
        </w:rPr>
        <w:t>济宁市兖州区人民政府办公室               2023年</w:t>
      </w:r>
      <w:r>
        <w:rPr>
          <w:rFonts w:hint="eastAsia" w:ascii="Times New Roman" w:hAnsi="Times New Roman" w:cs="Times New Roman"/>
          <w:sz w:val="28"/>
          <w:szCs w:val="28"/>
        </w:rPr>
        <w:t>4</w:t>
      </w:r>
      <w:r>
        <w:rPr>
          <w:rFonts w:ascii="Times New Roman" w:hAnsi="Times New Roman" w:cs="Times New Roman"/>
          <w:sz w:val="28"/>
          <w:szCs w:val="28"/>
        </w:rPr>
        <w:t>月</w:t>
      </w:r>
      <w:r>
        <w:rPr>
          <w:rFonts w:hint="eastAsia" w:ascii="Times New Roman" w:hAnsi="Times New Roman" w:cs="Times New Roman"/>
          <w:sz w:val="28"/>
          <w:szCs w:val="28"/>
        </w:rPr>
        <w:t>26</w:t>
      </w:r>
      <w:r>
        <w:rPr>
          <w:rFonts w:ascii="Times New Roman" w:hAnsi="Times New Roman" w:cs="Times New Roman"/>
          <w:sz w:val="28"/>
          <w:szCs w:val="28"/>
        </w:rPr>
        <w:t>日印发</w:t>
      </w:r>
    </w:p>
    <w:sectPr>
      <w:headerReference r:id="rId23" w:type="first"/>
      <w:footerReference r:id="rId26" w:type="first"/>
      <w:headerReference r:id="rId21" w:type="default"/>
      <w:footerReference r:id="rId24" w:type="default"/>
      <w:headerReference r:id="rId22" w:type="even"/>
      <w:footerReference r:id="rId25" w:type="even"/>
      <w:pgSz w:w="11906" w:h="16838"/>
      <w:pgMar w:top="2155" w:right="1588" w:bottom="1304" w:left="1588" w:header="1361" w:footer="1418"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53EB16-0B13-49D7-92F2-D27481B5FC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2" w:fontKey="{97F7D6E6-FA9F-4D54-BAF4-21A39045321B}"/>
  </w:font>
  <w:font w:name="楷体">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embedRegular r:id="rId3" w:fontKey="{50AB35AE-E3C4-44DB-8D8C-FB50B558E95C}"/>
  </w:font>
  <w:font w:name="方正仿宋简体">
    <w:panose1 w:val="02000000000000000000"/>
    <w:charset w:val="86"/>
    <w:family w:val="auto"/>
    <w:pitch w:val="default"/>
    <w:sig w:usb0="A00002BF" w:usb1="184F6CFA" w:usb2="00000012" w:usb3="00000000" w:csb0="00040001" w:csb1="00000000"/>
    <w:embedRegular r:id="rId4" w:fontKey="{BB8A967C-B25B-4BD6-A572-987447FEB2D5}"/>
  </w:font>
  <w:font w:name="方正小标宋简体">
    <w:panose1 w:val="02000000000000000000"/>
    <w:charset w:val="86"/>
    <w:family w:val="auto"/>
    <w:pitch w:val="default"/>
    <w:sig w:usb0="00000001" w:usb1="08000000" w:usb2="00000000" w:usb3="00000000" w:csb0="00040000" w:csb1="00000000"/>
    <w:embedRegular r:id="rId5" w:fontKey="{C92D8D62-C2B5-4A11-8ED3-2B0ADA059085}"/>
  </w:font>
  <w:font w:name="方正黑体简体">
    <w:altName w:val="微软雅黑"/>
    <w:panose1 w:val="02010601030101010101"/>
    <w:charset w:val="86"/>
    <w:family w:val="auto"/>
    <w:pitch w:val="default"/>
    <w:sig w:usb0="00000000" w:usb1="00000000" w:usb2="00000010" w:usb3="00000000" w:csb0="00040000" w:csb1="00000000"/>
    <w:embedRegular r:id="rId6" w:fontKey="{694D793C-1CBD-400D-96F4-90D7E6D8DA21}"/>
  </w:font>
  <w:font w:name="方正楷体简体">
    <w:panose1 w:val="02000000000000000000"/>
    <w:charset w:val="86"/>
    <w:family w:val="auto"/>
    <w:pitch w:val="default"/>
    <w:sig w:usb0="A00002BF" w:usb1="184F6CFA" w:usb2="00000012" w:usb3="00000000" w:csb0="00040001" w:csb1="00000000"/>
    <w:embedRegular r:id="rId7" w:fontKey="{70D2893A-2433-4421-9C36-AD55506E16E1}"/>
  </w:font>
  <w:font w:name="Microsoft JhengHei">
    <w:panose1 w:val="020B0604030504040204"/>
    <w:charset w:val="88"/>
    <w:family w:val="swiss"/>
    <w:pitch w:val="default"/>
    <w:sig w:usb0="000002A7" w:usb1="28CF4400" w:usb2="00000016" w:usb3="00000000" w:csb0="00100009" w:csb1="00000000"/>
    <w:embedRegular r:id="rId8" w:fontKey="{3F062735-46BD-44EC-ACBC-8AA126FE2B6B}"/>
  </w:font>
  <w:font w:name="微软雅黑">
    <w:panose1 w:val="020B0503020204020204"/>
    <w:charset w:val="86"/>
    <w:family w:val="swiss"/>
    <w:pitch w:val="default"/>
    <w:sig w:usb0="80000287" w:usb1="2ACF3C50" w:usb2="00000016" w:usb3="00000000" w:csb0="0004001F" w:csb1="00000000"/>
    <w:embedRegular r:id="rId9" w:fontKey="{5FCCF0A0-C24C-4D99-BCF2-6E7393C1984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36"/>
        <w:rFonts w:ascii="Times New Roman" w:hAnsi="Times New Roman" w:eastAsia="方正小标宋_GBK" w:cs="Times New Roman"/>
        <w:sz w:val="28"/>
        <w:szCs w:val="28"/>
      </w:rPr>
      <w:id w:val="-1992630109"/>
    </w:sdtPr>
    <w:sdtEndPr>
      <w:rPr>
        <w:rStyle w:val="34"/>
        <w:rFonts w:ascii="Times New Roman" w:hAnsi="Times New Roman" w:eastAsia="仿宋_GB2312" w:cs="Times New Roman"/>
        <w:sz w:val="28"/>
        <w:szCs w:val="28"/>
      </w:rPr>
    </w:sdtEndPr>
    <w:sdtContent>
      <w:p>
        <w:pPr>
          <w:pStyle w:val="22"/>
          <w:framePr w:wrap="around" w:vAnchor="text" w:hAnchor="margin" w:xAlign="outside" w:y="1"/>
          <w:ind w:firstLine="0" w:firstLineChars="0"/>
          <w:rPr>
            <w:rStyle w:val="36"/>
            <w:rFonts w:ascii="Times New Roman" w:hAnsi="Times New Roman" w:eastAsia="方正小标宋_GBK" w:cs="Times New Roman"/>
            <w:sz w:val="28"/>
            <w:szCs w:val="28"/>
          </w:rPr>
        </w:pPr>
        <w:r>
          <w:rPr>
            <w:rStyle w:val="36"/>
            <w:rFonts w:ascii="Times New Roman" w:hAnsi="Times New Roman" w:eastAsia="方正小标宋_GBK" w:cs="Times New Roman"/>
            <w:sz w:val="28"/>
            <w:szCs w:val="28"/>
          </w:rPr>
          <w:t xml:space="preserve">— </w:t>
        </w:r>
        <w:r>
          <w:rPr>
            <w:rFonts w:ascii="Times New Roman" w:hAnsi="Times New Roman" w:eastAsia="方正小标宋_GBK" w:cs="Times New Roman"/>
            <w:sz w:val="28"/>
            <w:szCs w:val="28"/>
          </w:rPr>
          <w:fldChar w:fldCharType="begin"/>
        </w:r>
        <w:r>
          <w:rPr>
            <w:rStyle w:val="36"/>
            <w:rFonts w:ascii="Times New Roman" w:hAnsi="Times New Roman" w:eastAsia="方正小标宋_GBK" w:cs="Times New Roman"/>
            <w:sz w:val="28"/>
            <w:szCs w:val="28"/>
          </w:rPr>
          <w:instrText xml:space="preserve">PAGE  </w:instrText>
        </w:r>
        <w:r>
          <w:rPr>
            <w:rFonts w:ascii="Times New Roman" w:hAnsi="Times New Roman" w:eastAsia="方正小标宋_GBK" w:cs="Times New Roman"/>
            <w:sz w:val="28"/>
            <w:szCs w:val="28"/>
          </w:rPr>
          <w:fldChar w:fldCharType="separate"/>
        </w:r>
        <w:r>
          <w:rPr>
            <w:rStyle w:val="36"/>
            <w:rFonts w:ascii="Times New Roman" w:hAnsi="Times New Roman" w:eastAsia="方正小标宋_GBK" w:cs="Times New Roman"/>
            <w:sz w:val="28"/>
            <w:szCs w:val="28"/>
          </w:rPr>
          <w:t>1</w:t>
        </w:r>
        <w:r>
          <w:rPr>
            <w:rFonts w:ascii="Times New Roman" w:hAnsi="Times New Roman" w:eastAsia="方正小标宋_GBK" w:cs="Times New Roman"/>
            <w:sz w:val="28"/>
            <w:szCs w:val="28"/>
          </w:rPr>
          <w:fldChar w:fldCharType="end"/>
        </w:r>
        <w:r>
          <w:rPr>
            <w:rStyle w:val="36"/>
            <w:rFonts w:ascii="Times New Roman" w:hAnsi="Times New Roman" w:eastAsia="方正小标宋_GBK" w:cs="Times New Roman"/>
            <w:sz w:val="28"/>
            <w:szCs w:val="28"/>
          </w:rPr>
          <w:t xml:space="preserve"> —</w:t>
        </w:r>
      </w:p>
      <w:p>
        <w:pPr>
          <w:pStyle w:val="22"/>
          <w:ind w:firstLine="0" w:firstLineChars="0"/>
          <w:rPr>
            <w:rFonts w:ascii="Times New Roman" w:hAnsi="Times New Roman" w:cs="Times New Roman"/>
            <w:sz w:val="28"/>
            <w:szCs w:val="28"/>
          </w:rPr>
        </w:pP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285988723"/>
      <w:docPartList>
        <w:docPartGallery w:val="Quick Parts"/>
      </w:docPartList>
    </w:sdtPr>
    <w:sdtEndPr>
      <w:rPr>
        <w:rFonts w:ascii="Times New Roman" w:hAnsi="Times New Roman" w:eastAsia="方正小标宋简体" w:cs="Times New Roman"/>
        <w:sz w:val="28"/>
        <w:szCs w:val="28"/>
      </w:rPr>
    </w:sdtEndPr>
    <w:sdtContent>
      <w:p>
        <w:pPr>
          <w:pStyle w:val="22"/>
          <w:ind w:firstLine="560"/>
          <w:jc w:val="right"/>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55</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7604568"/>
    </w:sdtPr>
    <w:sdtEndPr>
      <w:rPr>
        <w:rFonts w:ascii="Times New Roman" w:hAnsi="Times New Roman" w:cs="Times New Roman"/>
        <w:sz w:val="28"/>
        <w:szCs w:val="28"/>
      </w:rPr>
    </w:sdtEndPr>
    <w:sdtContent>
      <w:p>
        <w:pPr>
          <w:pStyle w:val="22"/>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56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34608815"/>
    </w:sdtPr>
    <w:sdtEndPr>
      <w:rPr>
        <w:rFonts w:ascii="Times New Roman" w:hAnsi="Times New Roman" w:cs="Times New Roman"/>
        <w:sz w:val="28"/>
        <w:szCs w:val="28"/>
      </w:rPr>
    </w:sdtEndPr>
    <w:sdtContent>
      <w:p>
        <w:pPr>
          <w:pStyle w:val="22"/>
          <w:ind w:firstLine="360"/>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57</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1382569853"/>
      <w:docPartList>
        <w:docPartGallery w:val="Quick Parts"/>
      </w:docPartList>
    </w:sdtPr>
    <w:sdtEndPr>
      <w:rPr>
        <w:rFonts w:ascii="Times New Roman" w:hAnsi="Times New Roman" w:eastAsia="方正小标宋简体" w:cs="Times New Roman"/>
        <w:sz w:val="28"/>
        <w:szCs w:val="28"/>
      </w:rPr>
    </w:sdtEndPr>
    <w:sdtContent>
      <w:p>
        <w:pPr>
          <w:pStyle w:val="22"/>
          <w:ind w:firstLine="560"/>
          <w:jc w:val="cente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58</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outside" w:y="1"/>
      <w:ind w:firstLine="0" w:firstLineChars="0"/>
      <w:rPr>
        <w:rStyle w:val="36"/>
        <w:rFonts w:ascii="Times New Roman" w:hAnsi="Times New Roman" w:eastAsia="方正小标宋简体" w:cs="Times New Roman"/>
        <w:sz w:val="28"/>
        <w:szCs w:val="28"/>
      </w:rPr>
    </w:pPr>
    <w:r>
      <w:rPr>
        <w:rStyle w:val="36"/>
        <w:rFonts w:ascii="Times New Roman" w:hAnsi="Times New Roman" w:eastAsia="方正小标宋简体" w:cs="Times New Roman"/>
        <w:sz w:val="28"/>
        <w:szCs w:val="28"/>
      </w:rPr>
      <w:t xml:space="preserve">— </w:t>
    </w:r>
    <w:r>
      <w:rPr>
        <w:rStyle w:val="36"/>
      </w:rPr>
      <w:fldChar w:fldCharType="begin"/>
    </w:r>
    <w:r>
      <w:rPr>
        <w:rStyle w:val="36"/>
        <w:rFonts w:ascii="Times New Roman" w:hAnsi="Times New Roman" w:eastAsia="方正小标宋简体" w:cs="Times New Roman"/>
        <w:sz w:val="28"/>
        <w:szCs w:val="28"/>
      </w:rPr>
      <w:instrText xml:space="preserve">PAGE  </w:instrText>
    </w:r>
    <w:r>
      <w:rPr>
        <w:rFonts w:ascii="Times New Roman" w:hAnsi="Times New Roman" w:eastAsia="方正小标宋简体" w:cs="Times New Roman"/>
        <w:sz w:val="28"/>
        <w:szCs w:val="28"/>
      </w:rPr>
      <w:fldChar w:fldCharType="separate"/>
    </w:r>
    <w:r>
      <w:rPr>
        <w:rStyle w:val="36"/>
        <w:rFonts w:ascii="Times New Roman" w:hAnsi="Times New Roman" w:eastAsia="方正小标宋简体" w:cs="Times New Roman"/>
        <w:sz w:val="28"/>
        <w:szCs w:val="28"/>
      </w:rPr>
      <w:t>113</w:t>
    </w:r>
    <w:r>
      <w:rPr>
        <w:rFonts w:ascii="Times New Roman" w:hAnsi="Times New Roman" w:eastAsia="方正小标宋简体" w:cs="Times New Roman"/>
        <w:sz w:val="28"/>
        <w:szCs w:val="28"/>
      </w:rPr>
      <w:fldChar w:fldCharType="end"/>
    </w:r>
    <w:r>
      <w:rPr>
        <w:rStyle w:val="36"/>
        <w:rFonts w:ascii="Times New Roman" w:hAnsi="Times New Roman" w:eastAsia="方正小标宋简体" w:cs="Times New Roman"/>
        <w:sz w:val="28"/>
        <w:szCs w:val="28"/>
      </w:rPr>
      <w:t xml:space="preserve"> —</w:t>
    </w:r>
  </w:p>
  <w:p>
    <w:pPr>
      <w:pStyle w:val="22"/>
      <w:ind w:firstLine="0" w:firstLineChars="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overflowPunct w:val="0"/>
      <w:ind w:firstLine="0" w:firstLineChars="0"/>
      <w:jc w:val="both"/>
      <w:rPr>
        <w:rFonts w:ascii="Times New Roman" w:hAnsi="Times New Roman" w:cs="Times New Roman"/>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rPr>
      <w:t>114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6880991"/>
    </w:sdtPr>
    <w:sdtEndPr>
      <w:rPr>
        <w:rFonts w:ascii="Times New Roman" w:hAnsi="Times New Roman" w:cs="Times New Roman"/>
        <w:sz w:val="28"/>
        <w:szCs w:val="28"/>
      </w:rPr>
    </w:sdtEndPr>
    <w:sdtContent>
      <w:p>
        <w:pPr>
          <w:pStyle w:val="22"/>
          <w:ind w:firstLine="0" w:firstLineChars="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14</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1526058109"/>
      <w:docPartList>
        <w:docPartGallery w:val="Quick Parts"/>
      </w:docPartList>
    </w:sdtPr>
    <w:sdtEndPr>
      <w:rPr>
        <w:rFonts w:ascii="Times New Roman" w:hAnsi="Times New Roman" w:eastAsia="方正小标宋简体" w:cs="Times New Roman"/>
        <w:sz w:val="28"/>
        <w:szCs w:val="28"/>
      </w:rPr>
    </w:sdtEndPr>
    <w:sdtContent>
      <w:p>
        <w:pPr>
          <w:pStyle w:val="22"/>
          <w:ind w:firstLine="560"/>
          <w:jc w:val="cente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17</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1365327617"/>
      <w:docPartList>
        <w:docPartGallery w:val="Quick Parts"/>
      </w:docPartList>
    </w:sdtPr>
    <w:sdtEndPr>
      <w:rPr>
        <w:rFonts w:ascii="Times New Roman" w:hAnsi="Times New Roman" w:eastAsia="方正小标宋简体" w:cs="Times New Roman"/>
        <w:sz w:val="28"/>
        <w:szCs w:val="28"/>
      </w:rPr>
    </w:sdtEndPr>
    <w:sdtContent>
      <w:p>
        <w:pPr>
          <w:pStyle w:val="22"/>
          <w:ind w:firstLine="560"/>
          <w:jc w:val="cente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16</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0" w:firstLineChars="0"/>
      <w:jc w:val="right"/>
      <w:rPr>
        <w:rFonts w:ascii="Times New Roman" w:hAnsi="Times New Roman" w:cs="Times New Roman"/>
        <w:sz w:val="28"/>
        <w:szCs w:val="28"/>
      </w:rPr>
    </w:pPr>
    <w:r>
      <w:rPr>
        <w:rFonts w:ascii="Times New Roman" w:hAnsi="Times New Roman" w:cs="Times New Roman"/>
        <w:sz w:val="28"/>
        <w:szCs w:val="28"/>
      </w:rPr>
      <w:t xml:space="preserve">— </w:t>
    </w:r>
    <w:sdt>
      <w:sdtPr>
        <w:rPr>
          <w:rFonts w:ascii="Times New Roman" w:hAnsi="Times New Roman" w:cs="Times New Roman"/>
          <w:sz w:val="28"/>
          <w:szCs w:val="28"/>
        </w:rPr>
        <w:id w:val="223572956"/>
        <w:docPartObj>
          <w:docPartGallery w:val="autotext"/>
        </w:docPartObj>
      </w:sdtPr>
      <w:sdtEndPr>
        <w:rPr>
          <w:rFonts w:ascii="Times New Roman" w:hAnsi="Times New Roman" w:cs="Times New Roman"/>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53</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251707505"/>
      <w:docPartList>
        <w:docPartGallery w:val="Quick Parts"/>
      </w:docPartList>
    </w:sdtPr>
    <w:sdtEndPr>
      <w:rPr>
        <w:rFonts w:ascii="Times New Roman" w:hAnsi="Times New Roman" w:eastAsia="方正小标宋简体" w:cs="Times New Roman"/>
        <w:sz w:val="28"/>
        <w:szCs w:val="28"/>
      </w:rPr>
    </w:sdtEndPr>
    <w:sdtContent>
      <w:p>
        <w:pPr>
          <w:pStyle w:val="22"/>
          <w:ind w:firstLine="0" w:firstLineChars="0"/>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52</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828878893"/>
      <w:docPartList>
        <w:docPartGallery w:val="Quick Parts"/>
      </w:docPartList>
    </w:sdtPr>
    <w:sdtEndPr>
      <w:rPr>
        <w:rFonts w:ascii="Times New Roman" w:hAnsi="Times New Roman" w:eastAsia="方正小标宋简体" w:cs="Times New Roman"/>
        <w:sz w:val="28"/>
        <w:szCs w:val="28"/>
      </w:rPr>
    </w:sdtEndPr>
    <w:sdtContent>
      <w:p>
        <w:pPr>
          <w:pStyle w:val="22"/>
          <w:ind w:firstLine="560"/>
          <w:jc w:val="cente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55</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方正小标宋简体" w:cs="Times New Roman"/>
        <w:sz w:val="28"/>
        <w:szCs w:val="28"/>
      </w:rPr>
      <w:id w:val="-901210394"/>
      <w:docPartList>
        <w:docPartGallery w:val="Quick Parts"/>
      </w:docPartList>
    </w:sdtPr>
    <w:sdtEndPr>
      <w:rPr>
        <w:rFonts w:ascii="Times New Roman" w:hAnsi="Times New Roman" w:eastAsia="方正小标宋简体" w:cs="Times New Roman"/>
        <w:sz w:val="28"/>
        <w:szCs w:val="28"/>
      </w:rPr>
    </w:sdtEndPr>
    <w:sdtContent>
      <w:p>
        <w:pPr>
          <w:pStyle w:val="22"/>
          <w:ind w:firstLine="0" w:firstLineChars="0"/>
          <w:jc w:val="center"/>
          <w:rPr>
            <w:rFonts w:ascii="Times New Roman" w:hAnsi="Times New Roman" w:eastAsia="方正小标宋简体" w:cs="Times New Roman"/>
            <w:sz w:val="28"/>
            <w:szCs w:val="28"/>
          </w:rPr>
        </w:pPr>
        <w:r>
          <w:rPr>
            <w:rFonts w:ascii="Times New Roman" w:hAnsi="Times New Roman" w:eastAsia="方正小标宋简体" w:cs="Times New Roman"/>
            <w:sz w:val="28"/>
            <w:szCs w:val="28"/>
          </w:rPr>
          <w:t xml:space="preserve">— </w:t>
        </w:r>
        <w:r>
          <w:rPr>
            <w:rFonts w:ascii="Times New Roman" w:hAnsi="Times New Roman" w:eastAsia="方正小标宋简体" w:cs="Times New Roman"/>
            <w:sz w:val="28"/>
            <w:szCs w:val="28"/>
          </w:rPr>
          <w:fldChar w:fldCharType="begin"/>
        </w:r>
        <w:r>
          <w:rPr>
            <w:rFonts w:ascii="Times New Roman" w:hAnsi="Times New Roman" w:eastAsia="方正小标宋简体" w:cs="Times New Roman"/>
            <w:sz w:val="28"/>
            <w:szCs w:val="28"/>
          </w:rPr>
          <w:instrText xml:space="preserve">PAGE   \* MERGEFORMAT</w:instrText>
        </w:r>
        <w:r>
          <w:rPr>
            <w:rFonts w:ascii="Times New Roman" w:hAnsi="Times New Roman" w:eastAsia="方正小标宋简体" w:cs="Times New Roman"/>
            <w:sz w:val="28"/>
            <w:szCs w:val="28"/>
          </w:rPr>
          <w:fldChar w:fldCharType="separate"/>
        </w:r>
        <w:r>
          <w:rPr>
            <w:rFonts w:ascii="Times New Roman" w:hAnsi="Times New Roman" w:eastAsia="方正小标宋简体" w:cs="Times New Roman"/>
            <w:sz w:val="28"/>
            <w:szCs w:val="28"/>
            <w:lang w:val="zh-CN"/>
          </w:rPr>
          <w:t>54</w:t>
        </w:r>
        <w:r>
          <w:rPr>
            <w:rFonts w:ascii="Times New Roman" w:hAnsi="Times New Roman" w:eastAsia="方正小标宋简体" w:cs="Times New Roman"/>
            <w:sz w:val="28"/>
            <w:szCs w:val="28"/>
          </w:rPr>
          <w:fldChar w:fldCharType="end"/>
        </w:r>
        <w:r>
          <w:rPr>
            <w:rFonts w:ascii="Times New Roman" w:hAnsi="Times New Roman" w:eastAsia="方正小标宋简体" w:cs="Times New Roman"/>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dit="readOnly" w:enforcement="0"/>
  <w:defaultTabStop w:val="420"/>
  <w:evenAndOddHeaders w:val="1"/>
  <w:drawingGridHorizontalSpacing w:val="150"/>
  <w:drawingGridVerticalSpacing w:val="204"/>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jI5YzBlZDk0MDU1NmQzZmQ0ZTA3ZTUxMjljNWEifQ=="/>
  </w:docVars>
  <w:rsids>
    <w:rsidRoot w:val="00FC7401"/>
    <w:rsid w:val="00007EC8"/>
    <w:rsid w:val="0003287B"/>
    <w:rsid w:val="00076F00"/>
    <w:rsid w:val="00082A32"/>
    <w:rsid w:val="000C6448"/>
    <w:rsid w:val="00105048"/>
    <w:rsid w:val="001364E7"/>
    <w:rsid w:val="001E4726"/>
    <w:rsid w:val="002115DE"/>
    <w:rsid w:val="00216FB6"/>
    <w:rsid w:val="00246228"/>
    <w:rsid w:val="00263F47"/>
    <w:rsid w:val="002700CC"/>
    <w:rsid w:val="002A7649"/>
    <w:rsid w:val="0034686A"/>
    <w:rsid w:val="003702CC"/>
    <w:rsid w:val="003D7319"/>
    <w:rsid w:val="00413AE8"/>
    <w:rsid w:val="00480956"/>
    <w:rsid w:val="004D1E3B"/>
    <w:rsid w:val="00515BF6"/>
    <w:rsid w:val="00515E28"/>
    <w:rsid w:val="00520FFF"/>
    <w:rsid w:val="00527CC0"/>
    <w:rsid w:val="005366AC"/>
    <w:rsid w:val="005C4640"/>
    <w:rsid w:val="005E0906"/>
    <w:rsid w:val="00632EB5"/>
    <w:rsid w:val="0063455E"/>
    <w:rsid w:val="00646350"/>
    <w:rsid w:val="00664D34"/>
    <w:rsid w:val="0066565C"/>
    <w:rsid w:val="006E09F3"/>
    <w:rsid w:val="00717C1C"/>
    <w:rsid w:val="007902E3"/>
    <w:rsid w:val="007A5571"/>
    <w:rsid w:val="007C40EE"/>
    <w:rsid w:val="007E437D"/>
    <w:rsid w:val="0087644A"/>
    <w:rsid w:val="008B0142"/>
    <w:rsid w:val="008F2727"/>
    <w:rsid w:val="0096270A"/>
    <w:rsid w:val="009906CA"/>
    <w:rsid w:val="009A5715"/>
    <w:rsid w:val="009D0203"/>
    <w:rsid w:val="009D5DCF"/>
    <w:rsid w:val="00A52BBF"/>
    <w:rsid w:val="00A56594"/>
    <w:rsid w:val="00A62F95"/>
    <w:rsid w:val="00A84E5F"/>
    <w:rsid w:val="00AB0D2F"/>
    <w:rsid w:val="00AB40D8"/>
    <w:rsid w:val="00B74393"/>
    <w:rsid w:val="00B97915"/>
    <w:rsid w:val="00BE7483"/>
    <w:rsid w:val="00C3371D"/>
    <w:rsid w:val="00D8282C"/>
    <w:rsid w:val="00D874D4"/>
    <w:rsid w:val="00DA6810"/>
    <w:rsid w:val="00DA7D38"/>
    <w:rsid w:val="00DC12BD"/>
    <w:rsid w:val="00E45577"/>
    <w:rsid w:val="00E74B34"/>
    <w:rsid w:val="00E868C2"/>
    <w:rsid w:val="00E90D58"/>
    <w:rsid w:val="00EB77C0"/>
    <w:rsid w:val="00EC1330"/>
    <w:rsid w:val="00ED3751"/>
    <w:rsid w:val="00F0512C"/>
    <w:rsid w:val="00F23C31"/>
    <w:rsid w:val="00FA0AF1"/>
    <w:rsid w:val="00FB1437"/>
    <w:rsid w:val="00FC7401"/>
    <w:rsid w:val="00FF2CDD"/>
    <w:rsid w:val="02546D7E"/>
    <w:rsid w:val="0611604F"/>
    <w:rsid w:val="070B32D8"/>
    <w:rsid w:val="0A7862A6"/>
    <w:rsid w:val="11B3259A"/>
    <w:rsid w:val="1536302F"/>
    <w:rsid w:val="15F1381F"/>
    <w:rsid w:val="16373458"/>
    <w:rsid w:val="19351C0F"/>
    <w:rsid w:val="1A2215EC"/>
    <w:rsid w:val="23B865A0"/>
    <w:rsid w:val="24546D27"/>
    <w:rsid w:val="29064B7C"/>
    <w:rsid w:val="2BFD5697"/>
    <w:rsid w:val="2D1057CD"/>
    <w:rsid w:val="3ABA5BEF"/>
    <w:rsid w:val="3C361F98"/>
    <w:rsid w:val="3CB80B25"/>
    <w:rsid w:val="45720A3F"/>
    <w:rsid w:val="49763089"/>
    <w:rsid w:val="499B00CD"/>
    <w:rsid w:val="4F3F26CF"/>
    <w:rsid w:val="4F701CF3"/>
    <w:rsid w:val="53832BD5"/>
    <w:rsid w:val="54984970"/>
    <w:rsid w:val="58155BDE"/>
    <w:rsid w:val="63C82AC9"/>
    <w:rsid w:val="6687276B"/>
    <w:rsid w:val="68116B4B"/>
    <w:rsid w:val="68751915"/>
    <w:rsid w:val="6CC978A8"/>
    <w:rsid w:val="787F73A0"/>
    <w:rsid w:val="7ACA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200" w:firstLineChars="200"/>
      <w:jc w:val="both"/>
    </w:pPr>
    <w:rPr>
      <w:rFonts w:ascii="Calibri" w:hAnsi="Calibri" w:eastAsia="仿宋_GB2312" w:cs="Arial"/>
      <w:kern w:val="2"/>
      <w:sz w:val="30"/>
      <w:szCs w:val="24"/>
      <w:lang w:val="en-US" w:eastAsia="zh-CN" w:bidi="ar-SA"/>
    </w:rPr>
  </w:style>
  <w:style w:type="paragraph" w:styleId="6">
    <w:name w:val="heading 1"/>
    <w:basedOn w:val="1"/>
    <w:next w:val="1"/>
    <w:qFormat/>
    <w:uiPriority w:val="0"/>
    <w:pPr>
      <w:keepNext/>
      <w:keepLines/>
      <w:spacing w:before="120" w:after="120"/>
      <w:outlineLvl w:val="0"/>
    </w:pPr>
    <w:rPr>
      <w:rFonts w:eastAsia="黑体"/>
      <w:bCs/>
      <w:kern w:val="44"/>
      <w:sz w:val="32"/>
      <w:szCs w:val="44"/>
    </w:rPr>
  </w:style>
  <w:style w:type="paragraph" w:styleId="7">
    <w:name w:val="heading 2"/>
    <w:basedOn w:val="1"/>
    <w:next w:val="1"/>
    <w:autoRedefine/>
    <w:qFormat/>
    <w:uiPriority w:val="0"/>
    <w:pPr>
      <w:spacing w:beforeAutospacing="1" w:afterAutospacing="1"/>
      <w:jc w:val="left"/>
      <w:outlineLvl w:val="1"/>
    </w:pPr>
    <w:rPr>
      <w:rFonts w:ascii="宋体" w:eastAsia="宋体" w:cs="Times New Roman"/>
      <w:b/>
      <w:bCs/>
      <w:kern w:val="0"/>
      <w:sz w:val="36"/>
      <w:szCs w:val="36"/>
    </w:rPr>
  </w:style>
  <w:style w:type="paragraph" w:styleId="8">
    <w:name w:val="heading 3"/>
    <w:basedOn w:val="1"/>
    <w:next w:val="1"/>
    <w:link w:val="40"/>
    <w:qFormat/>
    <w:uiPriority w:val="0"/>
    <w:pPr>
      <w:keepNext/>
      <w:keepLines/>
      <w:spacing w:before="260" w:after="260" w:line="415" w:lineRule="auto"/>
      <w:outlineLvl w:val="2"/>
    </w:pPr>
    <w:rPr>
      <w:b/>
      <w:sz w:val="32"/>
    </w:rPr>
  </w:style>
  <w:style w:type="paragraph" w:styleId="9">
    <w:name w:val="heading 4"/>
    <w:basedOn w:val="1"/>
    <w:next w:val="1"/>
    <w:qFormat/>
    <w:uiPriority w:val="0"/>
    <w:pPr>
      <w:keepNext/>
      <w:keepLines/>
      <w:ind w:firstLine="0" w:firstLineChars="0"/>
      <w:outlineLvl w:val="3"/>
    </w:pPr>
    <w:rPr>
      <w:rFonts w:ascii="Cambria" w:hAnsi="Cambria" w:cs="Times New Roman"/>
      <w:b/>
      <w:bCs/>
      <w:sz w:val="28"/>
      <w:szCs w:val="28"/>
    </w:rPr>
  </w:style>
  <w:style w:type="paragraph" w:styleId="10">
    <w:name w:val="heading 5"/>
    <w:basedOn w:val="1"/>
    <w:next w:val="1"/>
    <w:qFormat/>
    <w:uiPriority w:val="0"/>
    <w:pPr>
      <w:keepNext/>
      <w:keepLines/>
      <w:spacing w:before="280" w:after="290" w:line="374" w:lineRule="auto"/>
      <w:outlineLvl w:val="4"/>
    </w:pPr>
    <w:rPr>
      <w:rFonts w:cs="宋体"/>
      <w:b/>
      <w:bCs/>
      <w:kern w:val="0"/>
      <w:sz w:val="28"/>
      <w:szCs w:val="28"/>
    </w:rPr>
  </w:style>
  <w:style w:type="paragraph" w:styleId="11">
    <w:name w:val="heading 8"/>
    <w:basedOn w:val="1"/>
    <w:next w:val="1"/>
    <w:autoRedefine/>
    <w:qFormat/>
    <w:uiPriority w:val="0"/>
    <w:pPr>
      <w:keepNext/>
      <w:keepLines/>
      <w:spacing w:before="240" w:after="64" w:line="319" w:lineRule="auto"/>
      <w:outlineLvl w:val="7"/>
    </w:pPr>
    <w:rPr>
      <w:rFonts w:ascii="Cambria" w:hAnsi="Cambria" w:eastAsia="宋体" w:cs="Times New Roman"/>
      <w:sz w:val="24"/>
    </w:rPr>
  </w:style>
  <w:style w:type="character" w:default="1" w:styleId="34">
    <w:name w:val="Default Paragraph Font"/>
    <w:autoRedefine/>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style>
  <w:style w:type="paragraph" w:styleId="3">
    <w:name w:val="Body Text Indent"/>
    <w:basedOn w:val="1"/>
    <w:next w:val="1"/>
    <w:qFormat/>
    <w:uiPriority w:val="0"/>
    <w:pPr>
      <w:spacing w:after="120"/>
      <w:ind w:left="200" w:leftChars="200"/>
    </w:pPr>
  </w:style>
  <w:style w:type="paragraph" w:styleId="4">
    <w:name w:val="Body Text First Indent"/>
    <w:basedOn w:val="5"/>
    <w:qFormat/>
    <w:uiPriority w:val="0"/>
    <w:pPr>
      <w:ind w:firstLine="100" w:firstLineChars="100"/>
    </w:pPr>
  </w:style>
  <w:style w:type="paragraph" w:styleId="5">
    <w:name w:val="Body Text"/>
    <w:basedOn w:val="1"/>
    <w:next w:val="1"/>
    <w:qFormat/>
    <w:uiPriority w:val="0"/>
    <w:rPr>
      <w:sz w:val="28"/>
    </w:rPr>
  </w:style>
  <w:style w:type="paragraph" w:styleId="12">
    <w:name w:val="toc 7"/>
    <w:basedOn w:val="1"/>
    <w:next w:val="1"/>
    <w:qFormat/>
    <w:uiPriority w:val="0"/>
    <w:pPr>
      <w:spacing w:before="149"/>
      <w:ind w:left="146"/>
      <w:jc w:val="left"/>
    </w:pPr>
    <w:rPr>
      <w:rFonts w:ascii="Times New Roman" w:hAnsi="Times New Roman" w:eastAsia="Times New Roman"/>
      <w:b/>
      <w:bCs/>
      <w:i/>
      <w:kern w:val="0"/>
      <w:sz w:val="22"/>
      <w:szCs w:val="22"/>
    </w:rPr>
  </w:style>
  <w:style w:type="paragraph" w:styleId="13">
    <w:name w:val="Document Map"/>
    <w:basedOn w:val="1"/>
    <w:qFormat/>
    <w:uiPriority w:val="0"/>
    <w:rPr>
      <w:rFonts w:ascii="宋体" w:eastAsia="宋体"/>
      <w:sz w:val="18"/>
      <w:szCs w:val="18"/>
    </w:rPr>
  </w:style>
  <w:style w:type="paragraph" w:styleId="14">
    <w:name w:val="annotation text"/>
    <w:basedOn w:val="1"/>
    <w:qFormat/>
    <w:uiPriority w:val="0"/>
    <w:pPr>
      <w:jc w:val="left"/>
    </w:pPr>
    <w:rPr>
      <w:sz w:val="28"/>
      <w:szCs w:val="22"/>
    </w:rPr>
  </w:style>
  <w:style w:type="paragraph" w:styleId="15">
    <w:name w:val="Salutation"/>
    <w:basedOn w:val="1"/>
    <w:next w:val="1"/>
    <w:qFormat/>
    <w:uiPriority w:val="0"/>
    <w:rPr>
      <w:sz w:val="28"/>
      <w:szCs w:val="22"/>
    </w:rPr>
  </w:style>
  <w:style w:type="paragraph" w:styleId="16">
    <w:name w:val="toc 5"/>
    <w:basedOn w:val="1"/>
    <w:next w:val="1"/>
    <w:qFormat/>
    <w:uiPriority w:val="0"/>
    <w:pPr>
      <w:spacing w:before="321"/>
      <w:ind w:left="113"/>
      <w:jc w:val="left"/>
    </w:pPr>
    <w:rPr>
      <w:rFonts w:ascii="宋体" w:eastAsia="宋体"/>
      <w:kern w:val="0"/>
      <w:sz w:val="28"/>
      <w:szCs w:val="28"/>
    </w:rPr>
  </w:style>
  <w:style w:type="paragraph" w:styleId="17">
    <w:name w:val="toc 3"/>
    <w:basedOn w:val="1"/>
    <w:next w:val="1"/>
    <w:qFormat/>
    <w:uiPriority w:val="0"/>
    <w:pPr>
      <w:ind w:left="400" w:leftChars="400"/>
    </w:pPr>
    <w:rPr>
      <w:sz w:val="28"/>
      <w:szCs w:val="22"/>
    </w:rPr>
  </w:style>
  <w:style w:type="paragraph" w:styleId="18">
    <w:name w:val="Plain Text"/>
    <w:basedOn w:val="1"/>
    <w:qFormat/>
    <w:uiPriority w:val="0"/>
    <w:rPr>
      <w:rFonts w:ascii="宋体" w:eastAsia="宋体" w:cs="Courier New"/>
      <w:sz w:val="21"/>
      <w:szCs w:val="21"/>
    </w:rPr>
  </w:style>
  <w:style w:type="paragraph" w:styleId="19">
    <w:name w:val="toc 8"/>
    <w:basedOn w:val="1"/>
    <w:next w:val="1"/>
    <w:qFormat/>
    <w:uiPriority w:val="0"/>
    <w:pPr>
      <w:spacing w:before="152"/>
      <w:ind w:left="414"/>
      <w:jc w:val="left"/>
    </w:pPr>
    <w:rPr>
      <w:rFonts w:ascii="宋体" w:eastAsia="宋体"/>
      <w:b/>
      <w:bCs/>
      <w:i/>
      <w:kern w:val="0"/>
      <w:sz w:val="22"/>
      <w:szCs w:val="22"/>
    </w:rPr>
  </w:style>
  <w:style w:type="paragraph" w:styleId="20">
    <w:name w:val="Date"/>
    <w:basedOn w:val="1"/>
    <w:next w:val="1"/>
    <w:qFormat/>
    <w:uiPriority w:val="0"/>
    <w:pPr>
      <w:ind w:left="2500" w:leftChars="2500"/>
    </w:pPr>
    <w:rPr>
      <w:sz w:val="28"/>
      <w:szCs w:val="22"/>
    </w:rPr>
  </w:style>
  <w:style w:type="paragraph" w:styleId="21">
    <w:name w:val="Balloon Text"/>
    <w:basedOn w:val="1"/>
    <w:qFormat/>
    <w:uiPriority w:val="0"/>
    <w:pPr>
      <w:spacing w:line="240" w:lineRule="auto"/>
    </w:pPr>
    <w:rPr>
      <w:sz w:val="18"/>
      <w:szCs w:val="18"/>
    </w:rPr>
  </w:style>
  <w:style w:type="paragraph" w:styleId="22">
    <w:name w:val="footer"/>
    <w:basedOn w:val="1"/>
    <w:link w:val="67"/>
    <w:qFormat/>
    <w:uiPriority w:val="99"/>
    <w:pPr>
      <w:tabs>
        <w:tab w:val="center" w:pos="4153"/>
        <w:tab w:val="right" w:pos="8306"/>
      </w:tabs>
      <w:spacing w:line="240" w:lineRule="auto"/>
      <w:jc w:val="left"/>
    </w:pPr>
    <w:rPr>
      <w:sz w:val="18"/>
      <w:szCs w:val="18"/>
    </w:rPr>
  </w:style>
  <w:style w:type="paragraph" w:styleId="23">
    <w:name w:val="header"/>
    <w:basedOn w:val="1"/>
    <w:qFormat/>
    <w:uiPriority w:val="0"/>
    <w:pPr>
      <w:pBdr>
        <w:bottom w:val="single" w:color="auto" w:sz="6" w:space="1"/>
      </w:pBdr>
      <w:tabs>
        <w:tab w:val="center" w:pos="4153"/>
        <w:tab w:val="right" w:pos="8306"/>
      </w:tabs>
      <w:spacing w:line="240" w:lineRule="auto"/>
      <w:jc w:val="center"/>
    </w:pPr>
    <w:rPr>
      <w:sz w:val="18"/>
      <w:szCs w:val="18"/>
    </w:rPr>
  </w:style>
  <w:style w:type="paragraph" w:styleId="24">
    <w:name w:val="toc 1"/>
    <w:basedOn w:val="1"/>
    <w:next w:val="1"/>
    <w:qFormat/>
    <w:uiPriority w:val="0"/>
    <w:pPr>
      <w:adjustRightInd/>
      <w:snapToGrid/>
      <w:spacing w:before="120" w:after="120" w:line="240" w:lineRule="auto"/>
      <w:ind w:firstLine="0" w:firstLineChars="0"/>
      <w:jc w:val="left"/>
    </w:pPr>
    <w:rPr>
      <w:rFonts w:eastAsia="宋体" w:cs="Calibri"/>
      <w:b/>
      <w:bCs/>
      <w:caps/>
      <w:sz w:val="20"/>
      <w:szCs w:val="20"/>
    </w:rPr>
  </w:style>
  <w:style w:type="paragraph" w:styleId="25">
    <w:name w:val="toc 4"/>
    <w:basedOn w:val="1"/>
    <w:next w:val="1"/>
    <w:qFormat/>
    <w:uiPriority w:val="0"/>
    <w:pPr>
      <w:spacing w:before="148"/>
      <w:jc w:val="left"/>
    </w:pPr>
    <w:rPr>
      <w:rFonts w:ascii="宋体" w:eastAsia="宋体"/>
      <w:b/>
      <w:bCs/>
      <w:i/>
      <w:kern w:val="0"/>
      <w:sz w:val="22"/>
      <w:szCs w:val="22"/>
    </w:rPr>
  </w:style>
  <w:style w:type="paragraph" w:styleId="26">
    <w:name w:val="List"/>
    <w:basedOn w:val="1"/>
    <w:qFormat/>
    <w:uiPriority w:val="0"/>
    <w:pPr>
      <w:ind w:left="200" w:hanging="200" w:hangingChars="200"/>
      <w:contextualSpacing/>
    </w:pPr>
    <w:rPr>
      <w:sz w:val="28"/>
      <w:szCs w:val="22"/>
    </w:rPr>
  </w:style>
  <w:style w:type="paragraph" w:styleId="27">
    <w:name w:val="footnote text"/>
    <w:basedOn w:val="1"/>
    <w:qFormat/>
    <w:uiPriority w:val="0"/>
    <w:pPr>
      <w:jc w:val="left"/>
    </w:pPr>
    <w:rPr>
      <w:sz w:val="18"/>
      <w:szCs w:val="18"/>
    </w:rPr>
  </w:style>
  <w:style w:type="paragraph" w:styleId="28">
    <w:name w:val="toc 6"/>
    <w:basedOn w:val="1"/>
    <w:next w:val="1"/>
    <w:qFormat/>
    <w:uiPriority w:val="0"/>
    <w:pPr>
      <w:spacing w:before="149"/>
      <w:ind w:left="76"/>
      <w:jc w:val="left"/>
    </w:pPr>
    <w:rPr>
      <w:rFonts w:ascii="宋体" w:eastAsia="宋体"/>
      <w:b/>
      <w:bCs/>
      <w:i/>
      <w:kern w:val="0"/>
      <w:sz w:val="22"/>
      <w:szCs w:val="22"/>
    </w:rPr>
  </w:style>
  <w:style w:type="paragraph" w:styleId="29">
    <w:name w:val="toc 2"/>
    <w:basedOn w:val="1"/>
    <w:next w:val="1"/>
    <w:qFormat/>
    <w:uiPriority w:val="0"/>
    <w:pPr>
      <w:adjustRightInd/>
      <w:snapToGrid/>
      <w:spacing w:line="240" w:lineRule="auto"/>
      <w:ind w:left="210" w:firstLine="0" w:firstLineChars="0"/>
      <w:jc w:val="left"/>
    </w:pPr>
    <w:rPr>
      <w:rFonts w:eastAsia="宋体" w:cs="Calibri"/>
      <w:smallCaps/>
      <w:sz w:val="20"/>
      <w:szCs w:val="20"/>
    </w:rPr>
  </w:style>
  <w:style w:type="paragraph" w:styleId="30">
    <w:name w:val="Normal (Web)"/>
    <w:basedOn w:val="1"/>
    <w:qFormat/>
    <w:uiPriority w:val="0"/>
    <w:pPr>
      <w:spacing w:beforeAutospacing="1" w:afterAutospacing="1"/>
      <w:jc w:val="left"/>
    </w:pPr>
    <w:rPr>
      <w:rFonts w:cs="Times New Roman"/>
      <w:kern w:val="0"/>
      <w:sz w:val="24"/>
    </w:rPr>
  </w:style>
  <w:style w:type="paragraph" w:styleId="31">
    <w:name w:val="Title"/>
    <w:basedOn w:val="1"/>
    <w:next w:val="1"/>
    <w:qFormat/>
    <w:uiPriority w:val="0"/>
    <w:pPr>
      <w:spacing w:before="240" w:after="60"/>
      <w:jc w:val="center"/>
      <w:outlineLvl w:val="0"/>
    </w:pPr>
    <w:rPr>
      <w:rFonts w:ascii="Cambria" w:hAnsi="Cambria" w:eastAsia="宋体" w:cs="Times New Roman"/>
      <w:b/>
      <w:bCs/>
      <w:kern w:val="0"/>
      <w:sz w:val="32"/>
      <w:szCs w:val="32"/>
    </w:rPr>
  </w:style>
  <w:style w:type="paragraph" w:styleId="32">
    <w:name w:val="annotation subject"/>
    <w:basedOn w:val="14"/>
    <w:next w:val="14"/>
    <w:qFormat/>
    <w:uiPriority w:val="0"/>
    <w:rPr>
      <w:b/>
      <w:bCs/>
      <w:szCs w:val="21"/>
    </w:rPr>
  </w:style>
  <w:style w:type="character" w:styleId="35">
    <w:name w:val="Strong"/>
    <w:basedOn w:val="34"/>
    <w:qFormat/>
    <w:uiPriority w:val="0"/>
    <w:rPr>
      <w:b/>
    </w:rPr>
  </w:style>
  <w:style w:type="character" w:styleId="36">
    <w:name w:val="page number"/>
    <w:basedOn w:val="34"/>
    <w:qFormat/>
    <w:uiPriority w:val="0"/>
  </w:style>
  <w:style w:type="character" w:styleId="37">
    <w:name w:val="FollowedHyperlink"/>
    <w:basedOn w:val="34"/>
    <w:qFormat/>
    <w:uiPriority w:val="0"/>
    <w:rPr>
      <w:color w:val="800080"/>
      <w:u w:val="single"/>
    </w:rPr>
  </w:style>
  <w:style w:type="character" w:styleId="38">
    <w:name w:val="Hyperlink"/>
    <w:basedOn w:val="34"/>
    <w:qFormat/>
    <w:uiPriority w:val="0"/>
    <w:rPr>
      <w:rFonts w:eastAsia="仿宋_GB2312" w:cs="宋体"/>
      <w:color w:val="0000FF"/>
      <w:kern w:val="2"/>
      <w:sz w:val="24"/>
      <w:szCs w:val="24"/>
      <w:u w:val="single"/>
      <w:lang w:val="en-US" w:eastAsia="zh-CN" w:bidi="ar-SA"/>
    </w:rPr>
  </w:style>
  <w:style w:type="character" w:styleId="39">
    <w:name w:val="annotation reference"/>
    <w:basedOn w:val="34"/>
    <w:qFormat/>
    <w:uiPriority w:val="0"/>
    <w:rPr>
      <w:sz w:val="21"/>
      <w:szCs w:val="21"/>
    </w:rPr>
  </w:style>
  <w:style w:type="character" w:customStyle="1" w:styleId="40">
    <w:name w:val="标题 3 Char"/>
    <w:basedOn w:val="34"/>
    <w:link w:val="8"/>
    <w:qFormat/>
    <w:uiPriority w:val="0"/>
    <w:rPr>
      <w:rFonts w:ascii="Calibri" w:hAnsi="Calibri" w:eastAsia="仿宋_GB2312" w:cs="Arial"/>
      <w:b/>
      <w:kern w:val="2"/>
      <w:sz w:val="32"/>
      <w:szCs w:val="24"/>
      <w:lang w:val="en-US" w:eastAsia="zh-CN" w:bidi="ar-SA"/>
    </w:rPr>
  </w:style>
  <w:style w:type="paragraph" w:customStyle="1" w:styleId="41">
    <w:name w:val="正文yyh"/>
    <w:qFormat/>
    <w:uiPriority w:val="0"/>
    <w:pPr>
      <w:widowControl w:val="0"/>
      <w:spacing w:line="360" w:lineRule="auto"/>
      <w:ind w:firstLine="200" w:firstLineChars="200"/>
      <w:jc w:val="both"/>
    </w:pPr>
    <w:rPr>
      <w:rFonts w:ascii="宋体" w:hAnsi="Times New Roman" w:eastAsia="宋体" w:cs="Times New Roman"/>
      <w:bCs/>
      <w:color w:val="000000"/>
      <w:kern w:val="2"/>
      <w:sz w:val="30"/>
      <w:szCs w:val="30"/>
      <w:lang w:val="zh-CN" w:eastAsia="zh-CN" w:bidi="ar-SA"/>
    </w:rPr>
  </w:style>
  <w:style w:type="paragraph" w:customStyle="1" w:styleId="42">
    <w:name w:val="表格"/>
    <w:basedOn w:val="1"/>
    <w:qFormat/>
    <w:uiPriority w:val="0"/>
    <w:pPr>
      <w:adjustRightInd/>
      <w:snapToGrid/>
      <w:spacing w:line="240" w:lineRule="auto"/>
      <w:ind w:firstLine="0" w:firstLineChars="0"/>
      <w:jc w:val="center"/>
    </w:pPr>
    <w:rPr>
      <w:rFonts w:ascii="Times New Roman" w:hAnsi="Times New Roman" w:eastAsia="宋体" w:cs="Times New Roman"/>
      <w:sz w:val="21"/>
      <w:szCs w:val="30"/>
      <w:lang w:val="zh-CN"/>
    </w:rPr>
  </w:style>
  <w:style w:type="paragraph" w:customStyle="1" w:styleId="43">
    <w:name w:val="表头yyh"/>
    <w:next w:val="18"/>
    <w:qFormat/>
    <w:uiPriority w:val="0"/>
    <w:pPr>
      <w:spacing w:beforeLines="30" w:afterLines="15" w:line="360" w:lineRule="auto"/>
      <w:jc w:val="center"/>
    </w:pPr>
    <w:rPr>
      <w:rFonts w:ascii="黑体" w:hAnsi="Times New Roman" w:eastAsia="黑体" w:cs="Times New Roman"/>
      <w:b/>
      <w:bCs/>
      <w:color w:val="000000"/>
      <w:sz w:val="24"/>
      <w:szCs w:val="21"/>
      <w:lang w:val="en-US" w:eastAsia="zh-CN" w:bidi="ar-SA"/>
    </w:rPr>
  </w:style>
  <w:style w:type="paragraph" w:customStyle="1" w:styleId="44">
    <w:name w:val="表头标号yyh"/>
    <w:qFormat/>
    <w:uiPriority w:val="0"/>
    <w:pPr>
      <w:tabs>
        <w:tab w:val="left" w:pos="7410"/>
      </w:tabs>
    </w:pPr>
    <w:rPr>
      <w:rFonts w:ascii="Times New Roman" w:hAnsi="Times New Roman" w:eastAsia="宋体" w:cs="Times New Roman"/>
      <w:color w:val="000000"/>
      <w:sz w:val="21"/>
      <w:szCs w:val="30"/>
      <w:lang w:val="en-US" w:eastAsia="zh-CN" w:bidi="ar-SA"/>
    </w:rPr>
  </w:style>
  <w:style w:type="paragraph" w:customStyle="1" w:styleId="45">
    <w:name w:val="表格内容yyh"/>
    <w:basedOn w:val="1"/>
    <w:qFormat/>
    <w:uiPriority w:val="0"/>
    <w:pPr>
      <w:adjustRightInd/>
      <w:snapToGrid/>
      <w:spacing w:line="240" w:lineRule="auto"/>
      <w:ind w:firstLine="0" w:firstLineChars="0"/>
      <w:jc w:val="center"/>
    </w:pPr>
    <w:rPr>
      <w:rFonts w:ascii="Times New Roman" w:hAnsi="Times New Roman" w:eastAsia="宋体" w:cs="Times New Roman"/>
      <w:spacing w:val="5"/>
      <w:sz w:val="21"/>
      <w:szCs w:val="21"/>
    </w:rPr>
  </w:style>
  <w:style w:type="paragraph" w:customStyle="1" w:styleId="46">
    <w:name w:val="样式2"/>
    <w:basedOn w:val="1"/>
    <w:qFormat/>
    <w:uiPriority w:val="0"/>
    <w:pPr>
      <w:tabs>
        <w:tab w:val="left" w:pos="862"/>
      </w:tabs>
      <w:spacing w:line="240" w:lineRule="auto"/>
      <w:ind w:firstLine="0" w:firstLineChars="0"/>
    </w:pPr>
    <w:rPr>
      <w:rFonts w:ascii="宋体" w:eastAsia="宋体" w:cs="宋体"/>
      <w:kern w:val="0"/>
      <w:sz w:val="24"/>
    </w:rPr>
  </w:style>
  <w:style w:type="paragraph" w:styleId="47">
    <w:name w:val="List Paragraph"/>
    <w:basedOn w:val="1"/>
    <w:qFormat/>
    <w:uiPriority w:val="0"/>
    <w:rPr>
      <w:rFonts w:ascii="仿宋_GB2312" w:cs="Times New Roman"/>
      <w:sz w:val="28"/>
      <w:szCs w:val="22"/>
    </w:rPr>
  </w:style>
  <w:style w:type="paragraph" w:customStyle="1" w:styleId="48">
    <w:name w:val="正文 New"/>
    <w:qFormat/>
    <w:uiPriority w:val="0"/>
    <w:pPr>
      <w:widowControl w:val="0"/>
      <w:jc w:val="both"/>
    </w:pPr>
    <w:rPr>
      <w:rFonts w:ascii="Calibri" w:hAnsi="Calibri" w:eastAsia="宋体" w:cs="Calibri"/>
      <w:kern w:val="2"/>
      <w:sz w:val="21"/>
      <w:szCs w:val="21"/>
      <w:lang w:val="en-US" w:eastAsia="zh-CN" w:bidi="ar-SA"/>
    </w:rPr>
  </w:style>
  <w:style w:type="paragraph" w:customStyle="1" w:styleId="49">
    <w:name w:val="TOC 标题1"/>
    <w:basedOn w:val="6"/>
    <w:next w:val="1"/>
    <w:qFormat/>
    <w:uiPriority w:val="0"/>
    <w:pPr>
      <w:widowControl/>
      <w:spacing w:before="240" w:after="0" w:line="257" w:lineRule="auto"/>
      <w:ind w:firstLine="0" w:firstLineChars="0"/>
      <w:jc w:val="left"/>
      <w:outlineLvl w:val="9"/>
    </w:pPr>
    <w:rPr>
      <w:rFonts w:ascii="Cambria" w:hAnsi="Cambria" w:eastAsia="宋体" w:cs="Times New Roman"/>
      <w:bCs w:val="0"/>
      <w:color w:val="376092"/>
      <w:kern w:val="0"/>
      <w:szCs w:val="32"/>
    </w:rPr>
  </w:style>
  <w:style w:type="paragraph" w:customStyle="1" w:styleId="50">
    <w:name w:val="_Style 30"/>
    <w:basedOn w:val="1"/>
    <w:next w:val="47"/>
    <w:autoRedefine/>
    <w:qFormat/>
    <w:uiPriority w:val="0"/>
    <w:pPr>
      <w:spacing w:line="600" w:lineRule="exact"/>
    </w:pPr>
    <w:rPr>
      <w:rFonts w:ascii="宋体" w:hAnsi="宋体" w:cs="Times New Roman"/>
      <w:sz w:val="32"/>
      <w:szCs w:val="32"/>
    </w:rPr>
  </w:style>
  <w:style w:type="character" w:customStyle="1" w:styleId="51">
    <w:name w:val="表格 字符"/>
    <w:qFormat/>
    <w:uiPriority w:val="0"/>
    <w:rPr>
      <w:rFonts w:ascii="宋体" w:hAnsi="宋体" w:cs="宋体"/>
      <w:color w:val="000000"/>
      <w:sz w:val="24"/>
      <w:szCs w:val="24"/>
    </w:rPr>
  </w:style>
  <w:style w:type="paragraph" w:customStyle="1" w:styleId="52">
    <w:name w:val="表名"/>
    <w:basedOn w:val="15"/>
    <w:next w:val="26"/>
    <w:qFormat/>
    <w:uiPriority w:val="0"/>
    <w:pPr>
      <w:ind w:firstLine="100" w:firstLineChars="100"/>
    </w:pPr>
    <w:rPr>
      <w:rFonts w:ascii="黑体" w:eastAsia="黑体" w:cs="Times New Roman"/>
      <w:sz w:val="24"/>
      <w:szCs w:val="20"/>
    </w:rPr>
  </w:style>
  <w:style w:type="paragraph" w:customStyle="1" w:styleId="53">
    <w:name w:val="正文tan"/>
    <w:basedOn w:val="1"/>
    <w:qFormat/>
    <w:uiPriority w:val="0"/>
    <w:pPr>
      <w:adjustRightInd/>
      <w:snapToGrid/>
      <w:ind w:firstLine="0" w:firstLineChars="0"/>
      <w:jc w:val="center"/>
    </w:pPr>
    <w:rPr>
      <w:rFonts w:ascii="Times New Roman" w:hAnsi="Times New Roman" w:eastAsia="宋体" w:cs="宋体"/>
      <w:color w:val="0070C0"/>
      <w:sz w:val="28"/>
    </w:rPr>
  </w:style>
  <w:style w:type="paragraph" w:customStyle="1" w:styleId="54">
    <w:name w:val="正文-s"/>
    <w:basedOn w:val="1"/>
    <w:qFormat/>
    <w:uiPriority w:val="0"/>
    <w:pPr>
      <w:adjustRightInd/>
      <w:ind w:firstLine="225" w:firstLineChars="225"/>
    </w:pPr>
    <w:rPr>
      <w:rFonts w:ascii="仿宋_GB2312" w:hAnsi="仿宋_GB2312" w:eastAsia="宋体" w:cs="Times New Roman"/>
      <w:color w:val="000000"/>
      <w:kern w:val="0"/>
      <w:sz w:val="28"/>
      <w:lang w:val="zh-CN"/>
    </w:rPr>
  </w:style>
  <w:style w:type="paragraph" w:customStyle="1" w:styleId="55">
    <w:name w:val="TOC 标题2"/>
    <w:basedOn w:val="6"/>
    <w:next w:val="1"/>
    <w:qFormat/>
    <w:uiPriority w:val="0"/>
    <w:pPr>
      <w:widowControl/>
      <w:adjustRightInd/>
      <w:snapToGrid/>
      <w:spacing w:before="240" w:after="0" w:line="257" w:lineRule="auto"/>
      <w:ind w:firstLine="0" w:firstLineChars="0"/>
      <w:jc w:val="left"/>
      <w:outlineLvl w:val="9"/>
    </w:pPr>
    <w:rPr>
      <w:rFonts w:ascii="Cambria" w:hAnsi="Cambria" w:eastAsia="宋体" w:cs="Times New Roman"/>
      <w:bCs w:val="0"/>
      <w:color w:val="376092"/>
      <w:kern w:val="0"/>
      <w:szCs w:val="32"/>
    </w:rPr>
  </w:style>
  <w:style w:type="paragraph" w:customStyle="1" w:styleId="56">
    <w:name w:val="Table Paragraph"/>
    <w:basedOn w:val="1"/>
    <w:qFormat/>
    <w:uiPriority w:val="0"/>
    <w:pPr>
      <w:jc w:val="left"/>
    </w:pPr>
    <w:rPr>
      <w:kern w:val="0"/>
      <w:sz w:val="22"/>
      <w:szCs w:val="22"/>
    </w:rPr>
  </w:style>
  <w:style w:type="paragraph" w:customStyle="1" w:styleId="57">
    <w:name w:val="文本"/>
    <w:basedOn w:val="1"/>
    <w:qFormat/>
    <w:uiPriority w:val="0"/>
    <w:pPr>
      <w:adjustRightInd/>
    </w:pPr>
    <w:rPr>
      <w:rFonts w:ascii="Times New Roman" w:hAnsi="Times New Roman" w:eastAsia="宋体" w:cs="宋体"/>
      <w:kern w:val="0"/>
      <w:sz w:val="28"/>
      <w:szCs w:val="28"/>
    </w:rPr>
  </w:style>
  <w:style w:type="paragraph" w:customStyle="1" w:styleId="58">
    <w:name w:val="正文1"/>
    <w:basedOn w:val="1"/>
    <w:qFormat/>
    <w:uiPriority w:val="0"/>
    <w:pPr>
      <w:snapToGrid/>
      <w:spacing w:line="240" w:lineRule="auto"/>
    </w:pPr>
    <w:rPr>
      <w:rFonts w:ascii="宋体" w:eastAsia="宋体" w:cs="Times New Roman"/>
      <w:sz w:val="28"/>
      <w:lang w:val="zh-CN"/>
    </w:rPr>
  </w:style>
  <w:style w:type="paragraph" w:customStyle="1" w:styleId="59">
    <w:name w:val="！正文"/>
    <w:basedOn w:val="1"/>
    <w:link w:val="60"/>
    <w:qFormat/>
    <w:uiPriority w:val="0"/>
    <w:pPr>
      <w:adjustRightInd/>
      <w:snapToGrid/>
    </w:pPr>
    <w:rPr>
      <w:rFonts w:ascii="Times New Roman" w:hAnsi="Times New Roman" w:eastAsia="仿宋" w:cs="Times New Roman"/>
      <w:sz w:val="28"/>
      <w:szCs w:val="32"/>
    </w:rPr>
  </w:style>
  <w:style w:type="character" w:customStyle="1" w:styleId="60">
    <w:name w:val="！正文 Char"/>
    <w:basedOn w:val="34"/>
    <w:link w:val="59"/>
    <w:qFormat/>
    <w:uiPriority w:val="0"/>
    <w:rPr>
      <w:rFonts w:ascii="Times New Roman" w:hAnsi="Times New Roman" w:eastAsia="仿宋" w:cs="Times New Roman"/>
      <w:kern w:val="2"/>
      <w:sz w:val="28"/>
      <w:szCs w:val="32"/>
      <w:lang w:val="en-US" w:eastAsia="zh-CN" w:bidi="ar-SA"/>
    </w:rPr>
  </w:style>
  <w:style w:type="paragraph" w:customStyle="1" w:styleId="61">
    <w:name w:val="正文楷体"/>
    <w:basedOn w:val="59"/>
    <w:link w:val="62"/>
    <w:qFormat/>
    <w:uiPriority w:val="0"/>
    <w:rPr>
      <w:rFonts w:ascii="楷体" w:eastAsia="楷体"/>
      <w:b/>
      <w:szCs w:val="28"/>
    </w:rPr>
  </w:style>
  <w:style w:type="character" w:customStyle="1" w:styleId="62">
    <w:name w:val="正文楷体 Char"/>
    <w:basedOn w:val="60"/>
    <w:link w:val="61"/>
    <w:qFormat/>
    <w:uiPriority w:val="0"/>
    <w:rPr>
      <w:rFonts w:ascii="楷体" w:hAnsi="Times New Roman" w:eastAsia="楷体" w:cs="Times New Roman"/>
      <w:b/>
      <w:kern w:val="2"/>
      <w:sz w:val="28"/>
      <w:szCs w:val="28"/>
      <w:lang w:val="en-US" w:eastAsia="zh-CN" w:bidi="ar-SA"/>
    </w:rPr>
  </w:style>
  <w:style w:type="character" w:customStyle="1" w:styleId="63">
    <w:name w:val="标题 2 字符"/>
    <w:basedOn w:val="34"/>
    <w:qFormat/>
    <w:uiPriority w:val="0"/>
    <w:rPr>
      <w:rFonts w:ascii="Cambria" w:hAnsi="Cambria" w:eastAsia="宋体" w:cs="Times New Roman"/>
      <w:b/>
      <w:bCs/>
      <w:sz w:val="32"/>
      <w:szCs w:val="32"/>
    </w:rPr>
  </w:style>
  <w:style w:type="character" w:customStyle="1" w:styleId="64">
    <w:name w:val="批注文字 字符"/>
    <w:basedOn w:val="34"/>
    <w:qFormat/>
    <w:uiPriority w:val="0"/>
    <w:rPr>
      <w:rFonts w:ascii="仿宋" w:eastAsia="仿宋"/>
      <w:kern w:val="2"/>
      <w:sz w:val="28"/>
      <w:szCs w:val="22"/>
    </w:rPr>
  </w:style>
  <w:style w:type="character" w:customStyle="1" w:styleId="65">
    <w:name w:val="脚注文本 字符1"/>
    <w:basedOn w:val="34"/>
    <w:qFormat/>
    <w:uiPriority w:val="0"/>
    <w:rPr>
      <w:rFonts w:ascii="仿宋_GB2312" w:eastAsia="仿宋_GB2312"/>
      <w:kern w:val="2"/>
      <w:sz w:val="18"/>
      <w:szCs w:val="18"/>
    </w:rPr>
  </w:style>
  <w:style w:type="character" w:customStyle="1" w:styleId="66">
    <w:name w:val="批注主题 字符1"/>
    <w:qFormat/>
    <w:uiPriority w:val="0"/>
    <w:rPr>
      <w:rFonts w:ascii="仿宋_GB2312" w:eastAsia="仿宋_GB2312" w:cs="Arial"/>
      <w:b/>
      <w:bCs/>
      <w:kern w:val="2"/>
      <w:sz w:val="28"/>
      <w:szCs w:val="22"/>
    </w:rPr>
  </w:style>
  <w:style w:type="character" w:customStyle="1" w:styleId="67">
    <w:name w:val="页脚 Char"/>
    <w:basedOn w:val="34"/>
    <w:link w:val="22"/>
    <w:qFormat/>
    <w:uiPriority w:val="99"/>
    <w:rPr>
      <w:rFonts w:ascii="Calibri" w:hAnsi="Calibri" w:eastAsia="仿宋_GB2312" w:cs="Arial"/>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image" Target="media/image11.png"/><Relationship Id="rId37" Type="http://schemas.openxmlformats.org/officeDocument/2006/relationships/image" Target="media/image10.png"/><Relationship Id="rId36" Type="http://schemas.openxmlformats.org/officeDocument/2006/relationships/image" Target="media/image9.jpeg"/><Relationship Id="rId35" Type="http://schemas.openxmlformats.org/officeDocument/2006/relationships/image" Target="media/image8.png"/><Relationship Id="rId34" Type="http://schemas.openxmlformats.org/officeDocument/2006/relationships/image" Target="media/image7.emf"/><Relationship Id="rId33" Type="http://schemas.openxmlformats.org/officeDocument/2006/relationships/image" Target="media/image6.emf"/><Relationship Id="rId32" Type="http://schemas.openxmlformats.org/officeDocument/2006/relationships/image" Target="media/image5.emf"/><Relationship Id="rId31" Type="http://schemas.openxmlformats.org/officeDocument/2006/relationships/image" Target="media/image4.png"/><Relationship Id="rId30" Type="http://schemas.openxmlformats.org/officeDocument/2006/relationships/image" Target="media/image3.png"/><Relationship Id="rId3" Type="http://schemas.openxmlformats.org/officeDocument/2006/relationships/footnotes" Target="footnotes.xml"/><Relationship Id="rId29" Type="http://schemas.openxmlformats.org/officeDocument/2006/relationships/image" Target="media/image2.png"/><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header" Target="header6.xml"/><Relationship Id="rId22" Type="http://schemas.openxmlformats.org/officeDocument/2006/relationships/header" Target="header5.xml"/><Relationship Id="rId21" Type="http://schemas.openxmlformats.org/officeDocument/2006/relationships/header" Target="header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5CE305-5860-4D99-91F5-6B0DC9AA1063}">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115</Pages>
  <Words>54571</Words>
  <Characters>59854</Characters>
  <Lines>440</Lines>
  <Paragraphs>123</Paragraphs>
  <TotalTime>73</TotalTime>
  <ScaleCrop>false</ScaleCrop>
  <LinksUpToDate>false</LinksUpToDate>
  <CharactersWithSpaces>60094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2023-02-28T07:41:00Z</dcterms:created>
  <dc:creator>zxf</dc:creator>
  <cp:lastModifiedBy>天天鳄鱼王</cp:lastModifiedBy>
  <cp:lastPrinted>2023-03-20T08:27:00Z</cp:lastPrinted>
  <dcterms:modified xsi:type="dcterms:W3CDTF">2023-12-25T09:11:54Z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E8D9FBBCFAC4476B922E94EE8A780C2D_13</vt:lpwstr>
  </property>
</Properties>
</file>