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b/>
          <w:bCs/>
          <w:color w:val="3D3D3D"/>
          <w:sz w:val="32"/>
          <w:szCs w:val="32"/>
        </w:rPr>
        <w:t>YZDR-2020-0030001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  <w:bookmarkStart w:id="0" w:name="_GoBack"/>
      <w:bookmarkEnd w:id="0"/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济兖发改〔2020〕16号</w:t>
      </w:r>
    </w:p>
    <w:p>
      <w:pPr>
        <w:widowControl w:val="0"/>
        <w:adjustRightInd/>
        <w:snapToGrid/>
        <w:spacing w:after="0" w:line="560" w:lineRule="exact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52705</wp:posOffset>
                </wp:positionV>
                <wp:extent cx="5400040" cy="0"/>
                <wp:effectExtent l="0" t="0" r="0" b="0"/>
                <wp:wrapNone/>
                <wp:docPr id="1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5.65pt;margin-top:4.15pt;height:0pt;width:425.2pt;z-index:251659264;mso-width-relative:page;mso-height-relative:page;" filled="f" stroked="t" coordsize="21600,21600" o:gfxdata="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eVBy/UAAAABgEAAA8AAAAAAAAAAQAgAAAAIgAAAGRycy9kb3ducmV2LnhtbFBLAQIUABQA&#10;AAAIAIdO4kCDWtaV9AEAAOMDAAAOAAAAAAAAAAEAIAAAACMBAABkcnMvZTJvRG9jLnhtbFBLBQYA&#10;AAAABgAGAFkBAACJBQAAAAA=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adjustRightInd/>
        <w:snapToGrid/>
        <w:spacing w:after="0" w:line="560" w:lineRule="exact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spacing w:after="0" w:line="55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关于规范济宁市兖州区殡葬服务收费的</w:t>
      </w:r>
    </w:p>
    <w:p>
      <w:pPr>
        <w:widowControl w:val="0"/>
        <w:spacing w:after="0" w:line="55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通    知</w:t>
      </w:r>
    </w:p>
    <w:p>
      <w:pPr>
        <w:widowControl w:val="0"/>
        <w:spacing w:after="0" w:line="300" w:lineRule="exact"/>
        <w:ind w:firstLine="640" w:firstLineChars="200"/>
        <w:jc w:val="both"/>
        <w:rPr>
          <w:rFonts w:ascii="Times New Roman" w:hAnsi="Times New Roman" w:eastAsia="文星仿宋" w:cs="Times New Roman"/>
          <w:sz w:val="32"/>
          <w:szCs w:val="32"/>
        </w:rPr>
      </w:pPr>
    </w:p>
    <w:p>
      <w:pPr>
        <w:widowControl w:val="0"/>
        <w:spacing w:after="0" w:line="55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济宁市兖州区殡葬服务所：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了规范殡葬服务收费行为，加强殡葬服务收费管理，减轻群众丧葬负担，维护群众切身利益，逐步引导树立文明、生态的殡葬新风尚。根据《国家发改委、民政部关于进一步加强殡葬服务收费管理有关问题的指导意见》（发改价格〔2012〕673号）、《山东省定价目录》（鲁价综发〔2018〕54号）等有关文件规定，结合我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区实际，现就规范殡葬服务收费有关事项通知如</w:t>
      </w:r>
      <w:r>
        <w:rPr>
          <w:rFonts w:ascii="Times New Roman" w:hAnsi="Times New Roman" w:eastAsia="仿宋_GB2312" w:cs="Times New Roman"/>
          <w:sz w:val="32"/>
          <w:szCs w:val="32"/>
        </w:rPr>
        <w:t>下：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一、殡葬基本服务项目及收费标准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（一）遗体接运费（含馆内抬尸、消毒）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普通灵车接运遗体：辖区内240元/具。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（二）环保型火化炉火化费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遗体火化费每具收费550元，7岁以下儿童减半收取。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（三）遗体存放费（含冷藏）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遗体冷藏存放10元/具·小时。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（四）骨灰寄存费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骨灰寄存费60元/盒·年。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不足半年的按照半年计算，超过半年不足一年的按一年计算。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二、殡葬延伸服务项目及收费标准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殡葬延伸服务是指在基本服务以外、供群众选择的特殊服务项目，主要包括遗体整容、遗体防腐、吊唁设施及设备租赁等。殡葬延伸服务收费标准实行市场调节价，由殡葬服务单位根据服务成本及市场需求情况自主制定。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三、殡葬基本服务收费管理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殡葬基本服务收费属于行政事业性收费，收费应使用财政部门统一监制的非税收入票据，收入通过山东省非税收入征收管理系统全额缴入财政，实行收支两条线管理。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四、规范殡葬服务收费行为</w:t>
      </w:r>
    </w:p>
    <w:p>
      <w:pPr>
        <w:widowControl w:val="0"/>
        <w:spacing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于殡葬基本服务项目，殡葬服务单位应严格执行政府定价。在保证基本服务的供给规模和质量的前提下，可以根据实际情况，适当开展殡葬延伸服务（选择性服务）。延伸服务要坚持丧主自愿的原则，不得以任何形式捆绑或强制提供延伸服务。殡葬服务单位应在服务场所显著位置公布殡葬服务项目、收费标准、文件依据、减免政策、价格举报电话、服务流程和服务规范等内容，接受社会各界的监督。</w:t>
      </w:r>
    </w:p>
    <w:p>
      <w:pPr>
        <w:widowControl w:val="0"/>
        <w:spacing w:after="0" w:line="550" w:lineRule="exact"/>
        <w:ind w:left="110" w:leftChars="50"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五、本通知自2020年2月21日起施行，有效期至2025年2月20日。</w:t>
      </w:r>
      <w:r>
        <w:rPr>
          <w:rFonts w:ascii="Times New Roman" w:hAnsi="Times New Roman" w:eastAsia="仿宋_GB2312" w:cs="Times New Roman"/>
          <w:sz w:val="32"/>
          <w:szCs w:val="32"/>
        </w:rPr>
        <w:t>殡葬服务单位在本通知期满前三个月按规定重新报批。此前涉及殡葬服务收费的规定与本通知不符的，按本通知执行。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pacing w:after="0"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济宁市兖州区发展和改革局          </w:t>
      </w:r>
    </w:p>
    <w:p>
      <w:pPr>
        <w:widowControl w:val="0"/>
        <w:spacing w:after="0"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济宁市兖州区财政局  </w:t>
      </w:r>
    </w:p>
    <w:p>
      <w:pPr>
        <w:widowControl w:val="0"/>
        <w:spacing w:after="0"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济宁市兖州区民政局</w:t>
      </w:r>
    </w:p>
    <w:p>
      <w:pPr>
        <w:widowControl w:val="0"/>
        <w:spacing w:after="0"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2020年1月21日</w:t>
      </w:r>
    </w:p>
    <w:p>
      <w:pPr>
        <w:widowControl w:val="0"/>
        <w:spacing w:after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（此件公开发布）</w:t>
      </w:r>
    </w:p>
    <w:sectPr>
      <w:footerReference r:id="rId5" w:type="default"/>
      <w:footerReference r:id="rId6" w:type="even"/>
      <w:pgSz w:w="11906" w:h="16838"/>
      <w:pgMar w:top="2155" w:right="1588" w:bottom="1304" w:left="1588" w:header="1361" w:footer="141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仿宋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2828881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2828882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mRhNDEzNzNjMWFmNTFhMTBlZTI3OGE1NzJkNzIifQ=="/>
    <w:docVar w:name="KSO_WPS_MARK_KEY" w:val="48dc8586-bfe7-48c2-8d39-0dde44976d28"/>
  </w:docVars>
  <w:rsids>
    <w:rsidRoot w:val="00D31D50"/>
    <w:rsid w:val="00022CE7"/>
    <w:rsid w:val="000F03E2"/>
    <w:rsid w:val="000F2740"/>
    <w:rsid w:val="001B1D8A"/>
    <w:rsid w:val="001C04AA"/>
    <w:rsid w:val="00230A5C"/>
    <w:rsid w:val="00283C1D"/>
    <w:rsid w:val="0029360D"/>
    <w:rsid w:val="00307494"/>
    <w:rsid w:val="00323B43"/>
    <w:rsid w:val="00353B9E"/>
    <w:rsid w:val="00397631"/>
    <w:rsid w:val="003D37D8"/>
    <w:rsid w:val="003F03D7"/>
    <w:rsid w:val="004052D1"/>
    <w:rsid w:val="00426133"/>
    <w:rsid w:val="004358AB"/>
    <w:rsid w:val="00471439"/>
    <w:rsid w:val="004972E2"/>
    <w:rsid w:val="005F4CB7"/>
    <w:rsid w:val="00602B21"/>
    <w:rsid w:val="00696C48"/>
    <w:rsid w:val="006D49BD"/>
    <w:rsid w:val="006D7A66"/>
    <w:rsid w:val="006E0160"/>
    <w:rsid w:val="00745142"/>
    <w:rsid w:val="00855287"/>
    <w:rsid w:val="008B7726"/>
    <w:rsid w:val="0090028B"/>
    <w:rsid w:val="009070F8"/>
    <w:rsid w:val="0091737E"/>
    <w:rsid w:val="00975911"/>
    <w:rsid w:val="009D071D"/>
    <w:rsid w:val="00AB09FD"/>
    <w:rsid w:val="00B11950"/>
    <w:rsid w:val="00B413BD"/>
    <w:rsid w:val="00B87111"/>
    <w:rsid w:val="00C70647"/>
    <w:rsid w:val="00CB2D03"/>
    <w:rsid w:val="00D25923"/>
    <w:rsid w:val="00D31D50"/>
    <w:rsid w:val="00D74600"/>
    <w:rsid w:val="00D95D57"/>
    <w:rsid w:val="00DE754F"/>
    <w:rsid w:val="00E14028"/>
    <w:rsid w:val="00E26CE8"/>
    <w:rsid w:val="00E917BE"/>
    <w:rsid w:val="00ED3A76"/>
    <w:rsid w:val="00EE68A7"/>
    <w:rsid w:val="00F375F7"/>
    <w:rsid w:val="00F41BD7"/>
    <w:rsid w:val="00FA74D5"/>
    <w:rsid w:val="024B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895</Words>
  <Characters>942</Characters>
  <Lines>7</Lines>
  <Paragraphs>2</Paragraphs>
  <TotalTime>76</TotalTime>
  <ScaleCrop>false</ScaleCrop>
  <LinksUpToDate>false</LinksUpToDate>
  <CharactersWithSpaces>958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2024-11-27T06:41:13Z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BF477115805E484E851647D7901425BE_13</vt:lpwstr>
  </property>
</Properties>
</file>